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299F4" w14:textId="77777777" w:rsidR="00C328C9" w:rsidRDefault="00C328C9" w:rsidP="00C328C9">
      <w:pPr>
        <w:jc w:val="center"/>
        <w:rPr>
          <w:u w:val="single"/>
        </w:rPr>
      </w:pPr>
    </w:p>
    <w:p w14:paraId="6C2B835E" w14:textId="3DBE7CDC" w:rsidR="00BD6A4F" w:rsidRDefault="00BD6A4F" w:rsidP="00A537AF">
      <w:pPr>
        <w:spacing w:line="240" w:lineRule="auto"/>
        <w:jc w:val="center"/>
        <w:rPr>
          <w:b/>
          <w:u w:val="single"/>
        </w:rPr>
      </w:pPr>
      <w:r>
        <w:rPr>
          <w:b/>
          <w:noProof/>
          <w:u w:val="single"/>
        </w:rPr>
        <w:drawing>
          <wp:anchor distT="0" distB="0" distL="114300" distR="114300" simplePos="0" relativeHeight="251658240" behindDoc="1" locked="0" layoutInCell="1" allowOverlap="1" wp14:anchorId="5A349ABB" wp14:editId="3E6FA5C7">
            <wp:simplePos x="0" y="0"/>
            <wp:positionH relativeFrom="column">
              <wp:posOffset>1506931</wp:posOffset>
            </wp:positionH>
            <wp:positionV relativeFrom="paragraph">
              <wp:posOffset>-610</wp:posOffset>
            </wp:positionV>
            <wp:extent cx="2721254" cy="1059124"/>
            <wp:effectExtent l="0" t="0" r="0" b="0"/>
            <wp:wrapTight wrapText="bothSides">
              <wp:wrapPolygon edited="0">
                <wp:start x="2873" y="1555"/>
                <wp:lineTo x="0" y="5442"/>
                <wp:lineTo x="151" y="8552"/>
                <wp:lineTo x="907" y="14771"/>
                <wp:lineTo x="2722" y="19436"/>
                <wp:lineTo x="2873" y="20214"/>
                <wp:lineTo x="3629" y="20214"/>
                <wp:lineTo x="10435" y="19436"/>
                <wp:lineTo x="21323" y="16715"/>
                <wp:lineTo x="21172" y="8163"/>
                <wp:lineTo x="3478" y="1555"/>
                <wp:lineTo x="2873" y="15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falgar logo golden.png"/>
                    <pic:cNvPicPr/>
                  </pic:nvPicPr>
                  <pic:blipFill>
                    <a:blip r:embed="rId8">
                      <a:extLst>
                        <a:ext uri="{28A0092B-C50C-407E-A947-70E740481C1C}">
                          <a14:useLocalDpi xmlns:a14="http://schemas.microsoft.com/office/drawing/2010/main" val="0"/>
                        </a:ext>
                      </a:extLst>
                    </a:blip>
                    <a:stretch>
                      <a:fillRect/>
                    </a:stretch>
                  </pic:blipFill>
                  <pic:spPr>
                    <a:xfrm>
                      <a:off x="0" y="0"/>
                      <a:ext cx="2721254" cy="1059124"/>
                    </a:xfrm>
                    <a:prstGeom prst="rect">
                      <a:avLst/>
                    </a:prstGeom>
                  </pic:spPr>
                </pic:pic>
              </a:graphicData>
            </a:graphic>
          </wp:anchor>
        </w:drawing>
      </w:r>
    </w:p>
    <w:p w14:paraId="04C68B87" w14:textId="77777777" w:rsidR="00BD6A4F" w:rsidRDefault="00BD6A4F" w:rsidP="00A537AF">
      <w:pPr>
        <w:spacing w:line="240" w:lineRule="auto"/>
        <w:jc w:val="center"/>
        <w:rPr>
          <w:b/>
          <w:sz w:val="28"/>
          <w:szCs w:val="28"/>
        </w:rPr>
      </w:pPr>
    </w:p>
    <w:p w14:paraId="2A8A0A77" w14:textId="77777777" w:rsidR="00BD6A4F" w:rsidRDefault="00BD6A4F" w:rsidP="00A537AF">
      <w:pPr>
        <w:spacing w:line="240" w:lineRule="auto"/>
        <w:jc w:val="center"/>
        <w:rPr>
          <w:b/>
          <w:sz w:val="28"/>
          <w:szCs w:val="28"/>
        </w:rPr>
      </w:pPr>
    </w:p>
    <w:p w14:paraId="562AAD05" w14:textId="77777777" w:rsidR="00BD6A4F" w:rsidRDefault="00BD6A4F" w:rsidP="00A537AF">
      <w:pPr>
        <w:spacing w:line="240" w:lineRule="auto"/>
        <w:jc w:val="center"/>
        <w:rPr>
          <w:b/>
          <w:sz w:val="28"/>
          <w:szCs w:val="28"/>
        </w:rPr>
      </w:pPr>
    </w:p>
    <w:p w14:paraId="618F7977" w14:textId="77777777" w:rsidR="00A111AC" w:rsidRDefault="00302576" w:rsidP="00A537AF">
      <w:pPr>
        <w:spacing w:line="240" w:lineRule="auto"/>
        <w:jc w:val="center"/>
        <w:rPr>
          <w:b/>
          <w:sz w:val="28"/>
          <w:szCs w:val="28"/>
        </w:rPr>
      </w:pPr>
      <w:r w:rsidRPr="004068AB">
        <w:rPr>
          <w:b/>
          <w:sz w:val="28"/>
          <w:szCs w:val="28"/>
        </w:rPr>
        <w:t xml:space="preserve">Admission </w:t>
      </w:r>
    </w:p>
    <w:p w14:paraId="16004299" w14:textId="092B6A08" w:rsidR="00302576" w:rsidRPr="004068AB" w:rsidRDefault="00302576" w:rsidP="00A537AF">
      <w:pPr>
        <w:spacing w:line="240" w:lineRule="auto"/>
        <w:jc w:val="center"/>
        <w:rPr>
          <w:b/>
          <w:sz w:val="28"/>
          <w:szCs w:val="28"/>
        </w:rPr>
      </w:pPr>
      <w:bookmarkStart w:id="0" w:name="_GoBack"/>
      <w:bookmarkEnd w:id="0"/>
      <w:proofErr w:type="spellStart"/>
      <w:r w:rsidRPr="004068AB">
        <w:rPr>
          <w:b/>
          <w:sz w:val="28"/>
          <w:szCs w:val="28"/>
        </w:rPr>
        <w:t>Arrangments</w:t>
      </w:r>
      <w:proofErr w:type="spellEnd"/>
      <w:r w:rsidRPr="004068AB">
        <w:rPr>
          <w:b/>
          <w:sz w:val="28"/>
          <w:szCs w:val="28"/>
        </w:rPr>
        <w:t xml:space="preserve"> 202</w:t>
      </w:r>
      <w:r w:rsidR="00F164E7">
        <w:rPr>
          <w:b/>
          <w:sz w:val="28"/>
          <w:szCs w:val="28"/>
        </w:rPr>
        <w:t>3</w:t>
      </w:r>
      <w:r w:rsidRPr="004068AB">
        <w:rPr>
          <w:b/>
          <w:sz w:val="28"/>
          <w:szCs w:val="28"/>
        </w:rPr>
        <w:t>/202</w:t>
      </w:r>
      <w:r w:rsidR="00F164E7">
        <w:rPr>
          <w:b/>
          <w:sz w:val="28"/>
          <w:szCs w:val="28"/>
        </w:rPr>
        <w:t>4</w:t>
      </w:r>
    </w:p>
    <w:p w14:paraId="2307AEEA" w14:textId="77777777" w:rsidR="00C328C9" w:rsidRDefault="00C328C9" w:rsidP="00A6063E">
      <w:pPr>
        <w:spacing w:after="0" w:line="240" w:lineRule="auto"/>
        <w:ind w:left="369" w:right="227"/>
        <w:jc w:val="center"/>
        <w:rPr>
          <w:u w:val="single"/>
        </w:rPr>
      </w:pPr>
    </w:p>
    <w:p w14:paraId="78CE1DD9" w14:textId="77777777" w:rsidR="00A6063E" w:rsidRPr="00F406AC" w:rsidRDefault="00A6063E" w:rsidP="00A6063E">
      <w:pPr>
        <w:spacing w:after="0" w:line="240" w:lineRule="auto"/>
        <w:ind w:left="369" w:right="227"/>
        <w:jc w:val="center"/>
        <w:rPr>
          <w:u w:val="single"/>
        </w:rPr>
      </w:pPr>
    </w:p>
    <w:p w14:paraId="165BFBAE" w14:textId="77777777" w:rsidR="00C328C9" w:rsidRPr="00A537AF" w:rsidRDefault="00C328C9" w:rsidP="00A6063E">
      <w:pPr>
        <w:pStyle w:val="ListParagraph"/>
        <w:numPr>
          <w:ilvl w:val="0"/>
          <w:numId w:val="12"/>
        </w:numPr>
        <w:spacing w:after="0" w:line="240" w:lineRule="auto"/>
        <w:ind w:left="369" w:right="227" w:firstLine="0"/>
        <w:contextualSpacing/>
        <w:rPr>
          <w:b/>
          <w:u w:val="single"/>
        </w:rPr>
      </w:pPr>
      <w:r w:rsidRPr="00F406AC">
        <w:rPr>
          <w:b/>
          <w:u w:val="single"/>
        </w:rPr>
        <w:t>Introduction</w:t>
      </w:r>
    </w:p>
    <w:p w14:paraId="61D300C6" w14:textId="342306D5" w:rsidR="00C328C9" w:rsidRDefault="00C328C9" w:rsidP="00A6063E">
      <w:pPr>
        <w:pStyle w:val="ListParagraph"/>
        <w:numPr>
          <w:ilvl w:val="0"/>
          <w:numId w:val="13"/>
        </w:numPr>
        <w:spacing w:after="0" w:line="240" w:lineRule="auto"/>
        <w:ind w:left="369" w:right="227" w:firstLine="0"/>
        <w:contextualSpacing/>
        <w:jc w:val="both"/>
      </w:pPr>
      <w:r>
        <w:t>Magna Learning Partnership</w:t>
      </w:r>
      <w:r w:rsidRPr="00F406AC">
        <w:t xml:space="preserve"> is the admission authority and responsible for the a</w:t>
      </w:r>
      <w:r>
        <w:t xml:space="preserve">dmission arrangements </w:t>
      </w:r>
      <w:proofErr w:type="gramStart"/>
      <w:r>
        <w:t xml:space="preserve">of  </w:t>
      </w:r>
      <w:r w:rsidR="002B5557">
        <w:t>The</w:t>
      </w:r>
      <w:proofErr w:type="gramEnd"/>
      <w:r w:rsidR="002B5557">
        <w:t xml:space="preserve"> Trafalgar School at Downton</w:t>
      </w:r>
      <w:r w:rsidRPr="00F406AC">
        <w:t>.  This document sets out th</w:t>
      </w:r>
      <w:r w:rsidR="002B5557">
        <w:t xml:space="preserve">e admission arrangements of The Trafalgar School </w:t>
      </w:r>
      <w:r>
        <w:t>for the academic year 202</w:t>
      </w:r>
      <w:r w:rsidR="00F164E7">
        <w:t>3</w:t>
      </w:r>
      <w:r>
        <w:t>/202</w:t>
      </w:r>
      <w:r w:rsidR="00F164E7">
        <w:t>4</w:t>
      </w:r>
      <w:r w:rsidRPr="00F406AC">
        <w:t>.</w:t>
      </w:r>
    </w:p>
    <w:p w14:paraId="76D19F77" w14:textId="77777777" w:rsidR="00A537AF" w:rsidRPr="00F406AC" w:rsidRDefault="00A537AF" w:rsidP="00A6063E">
      <w:pPr>
        <w:pStyle w:val="ListParagraph"/>
        <w:spacing w:after="0" w:line="240" w:lineRule="auto"/>
        <w:ind w:left="369" w:right="227"/>
        <w:contextualSpacing/>
        <w:jc w:val="both"/>
      </w:pPr>
    </w:p>
    <w:p w14:paraId="62DF9BE1" w14:textId="77777777" w:rsidR="00C328C9" w:rsidRDefault="00C328C9" w:rsidP="00A6063E">
      <w:pPr>
        <w:pStyle w:val="ListParagraph"/>
        <w:numPr>
          <w:ilvl w:val="0"/>
          <w:numId w:val="13"/>
        </w:numPr>
        <w:spacing w:after="0" w:line="240" w:lineRule="auto"/>
        <w:ind w:left="369" w:right="227" w:firstLine="0"/>
        <w:contextualSpacing/>
        <w:jc w:val="both"/>
      </w:pPr>
      <w:r w:rsidRPr="00F406AC">
        <w:t xml:space="preserve">The published admission number (PAN) for entry into the School is </w:t>
      </w:r>
      <w:r w:rsidR="002B5557">
        <w:t>1</w:t>
      </w:r>
      <w:r w:rsidR="001436A1">
        <w:t>50</w:t>
      </w:r>
      <w:r w:rsidRPr="00F406AC">
        <w:t>.  The School will admit up to the PAN in the normal year of entry which is Year 7.  Where there are more applications for admission than places available at the School, then places will be offered in accordance with th</w:t>
      </w:r>
      <w:r>
        <w:t>e oversubscription criteria at Section 3 of this P</w:t>
      </w:r>
      <w:r w:rsidRPr="00F406AC">
        <w:t>olicy.</w:t>
      </w:r>
    </w:p>
    <w:p w14:paraId="376BE61F" w14:textId="77777777" w:rsidR="00A537AF" w:rsidRPr="00F406AC" w:rsidRDefault="00A537AF" w:rsidP="00A6063E">
      <w:pPr>
        <w:pStyle w:val="ListParagraph"/>
        <w:spacing w:after="0" w:line="240" w:lineRule="auto"/>
        <w:ind w:left="369" w:right="227"/>
        <w:contextualSpacing/>
        <w:jc w:val="both"/>
      </w:pPr>
    </w:p>
    <w:p w14:paraId="416815DE" w14:textId="77777777" w:rsidR="00444D18" w:rsidRDefault="00C328C9" w:rsidP="00444D18">
      <w:pPr>
        <w:pStyle w:val="ListParagraph"/>
        <w:numPr>
          <w:ilvl w:val="0"/>
          <w:numId w:val="13"/>
        </w:numPr>
        <w:spacing w:after="0" w:line="240" w:lineRule="auto"/>
        <w:ind w:left="369" w:right="227" w:firstLine="0"/>
        <w:contextualSpacing/>
        <w:jc w:val="both"/>
      </w:pPr>
      <w:r w:rsidRPr="00F406AC">
        <w:t xml:space="preserve">Where a child has an education, health and care plan (EHCP) which names the School, then that child will be admitted to the School and the number of available places in the PAN will reduce correspondingly.  </w:t>
      </w:r>
    </w:p>
    <w:p w14:paraId="511BC0FC" w14:textId="77777777" w:rsidR="00444D18" w:rsidRDefault="00444D18" w:rsidP="00444D18">
      <w:pPr>
        <w:pStyle w:val="ListParagraph"/>
      </w:pPr>
    </w:p>
    <w:p w14:paraId="30C76D7F" w14:textId="3C72127D" w:rsidR="00444D18" w:rsidRPr="00804812" w:rsidRDefault="00C328C9" w:rsidP="00444D18">
      <w:pPr>
        <w:pStyle w:val="ListParagraph"/>
        <w:numPr>
          <w:ilvl w:val="0"/>
          <w:numId w:val="13"/>
        </w:numPr>
        <w:spacing w:after="0" w:line="240" w:lineRule="auto"/>
        <w:ind w:left="369" w:right="227" w:firstLine="0"/>
        <w:contextualSpacing/>
        <w:jc w:val="both"/>
        <w:rPr>
          <w:color w:val="000000"/>
        </w:rPr>
      </w:pPr>
      <w:r w:rsidRPr="00F406AC">
        <w:t>When apply</w:t>
      </w:r>
      <w:r w:rsidR="00446F1A">
        <w:t>ing to start school in Year 7</w:t>
      </w:r>
      <w:r w:rsidRPr="00F406AC">
        <w:t xml:space="preserve"> in September </w:t>
      </w:r>
      <w:r>
        <w:t>202</w:t>
      </w:r>
      <w:r w:rsidR="00F164E7">
        <w:t>3</w:t>
      </w:r>
      <w:r w:rsidRPr="00F406AC">
        <w:t xml:space="preserve"> you must apply to your home Local Authority (“LA”).   A</w:t>
      </w:r>
      <w:r w:rsidRPr="00444D18">
        <w:rPr>
          <w:rFonts w:cs="Arial"/>
        </w:rPr>
        <w:t xml:space="preserve">ll applications for admission must be received by your home LA by the closing date of 31 October </w:t>
      </w:r>
      <w:bookmarkStart w:id="1" w:name="LASTCURSORPOSITION"/>
      <w:r w:rsidRPr="00444D18">
        <w:rPr>
          <w:rFonts w:cs="Arial"/>
        </w:rPr>
        <w:t>20</w:t>
      </w:r>
      <w:bookmarkEnd w:id="1"/>
      <w:r w:rsidR="00952903" w:rsidRPr="00444D18">
        <w:rPr>
          <w:rFonts w:cs="Arial"/>
        </w:rPr>
        <w:t>2</w:t>
      </w:r>
      <w:r w:rsidR="00F164E7">
        <w:rPr>
          <w:rFonts w:cs="Arial"/>
        </w:rPr>
        <w:t>2</w:t>
      </w:r>
      <w:r w:rsidRPr="00444D18">
        <w:rPr>
          <w:rFonts w:cs="Arial"/>
        </w:rPr>
        <w:t>.  The home LA will make a single offer of a place on 1</w:t>
      </w:r>
      <w:r w:rsidRPr="00444D18">
        <w:rPr>
          <w:rFonts w:cs="Arial"/>
          <w:vertAlign w:val="superscript"/>
        </w:rPr>
        <w:t xml:space="preserve"> </w:t>
      </w:r>
      <w:r w:rsidRPr="00444D18">
        <w:rPr>
          <w:rFonts w:cs="Arial"/>
        </w:rPr>
        <w:t>March 202</w:t>
      </w:r>
      <w:r w:rsidR="00A271AB">
        <w:rPr>
          <w:rFonts w:cs="Arial"/>
        </w:rPr>
        <w:t>3</w:t>
      </w:r>
      <w:r w:rsidRPr="00444D18">
        <w:rPr>
          <w:rFonts w:cs="Arial"/>
        </w:rPr>
        <w:t xml:space="preserve"> (or next working day). </w:t>
      </w:r>
      <w:r w:rsidR="00444D18" w:rsidRPr="00804812">
        <w:rPr>
          <w:color w:val="000000"/>
        </w:rPr>
        <w:t xml:space="preserve">Parents will be able to make an online application at www.wiltshire.gov.uk. If an online application has been submitted, a written application is not necessary.  The online </w:t>
      </w:r>
      <w:r w:rsidR="00444D18" w:rsidRPr="00804812">
        <w:rPr>
          <w:color w:val="000000"/>
        </w:rPr>
        <w:lastRenderedPageBreak/>
        <w:t>facility will be available from 1 September 202</w:t>
      </w:r>
      <w:r w:rsidR="00F164E7">
        <w:rPr>
          <w:color w:val="000000"/>
        </w:rPr>
        <w:t>2</w:t>
      </w:r>
      <w:r w:rsidR="00444D18" w:rsidRPr="00804812">
        <w:rPr>
          <w:color w:val="000000"/>
        </w:rPr>
        <w:t xml:space="preserve"> up until the deadline of 31 October 202</w:t>
      </w:r>
      <w:r w:rsidR="00F164E7">
        <w:rPr>
          <w:color w:val="000000"/>
        </w:rPr>
        <w:t>2</w:t>
      </w:r>
      <w:r w:rsidR="00444D18" w:rsidRPr="00804812">
        <w:rPr>
          <w:color w:val="000000"/>
        </w:rPr>
        <w:t>.</w:t>
      </w:r>
    </w:p>
    <w:p w14:paraId="6DC074D4" w14:textId="77777777" w:rsidR="00C328C9" w:rsidRPr="00F406AC" w:rsidRDefault="00C328C9" w:rsidP="00444D18">
      <w:pPr>
        <w:pStyle w:val="ListParagraph"/>
        <w:spacing w:after="0" w:line="240" w:lineRule="auto"/>
        <w:ind w:left="0" w:right="227"/>
        <w:contextualSpacing/>
        <w:jc w:val="both"/>
        <w:rPr>
          <w:rFonts w:cs="Arial"/>
        </w:rPr>
      </w:pPr>
    </w:p>
    <w:p w14:paraId="0B4EE51A" w14:textId="77777777" w:rsidR="00C328C9" w:rsidRDefault="00C328C9" w:rsidP="00A6063E">
      <w:pPr>
        <w:pStyle w:val="ListParagraph"/>
        <w:spacing w:after="0" w:line="240" w:lineRule="auto"/>
        <w:ind w:left="369" w:right="227"/>
        <w:rPr>
          <w:b/>
        </w:rPr>
      </w:pPr>
    </w:p>
    <w:p w14:paraId="6CB7C220" w14:textId="77777777" w:rsidR="004068AB" w:rsidRPr="00F406AC" w:rsidRDefault="004068AB" w:rsidP="00A6063E">
      <w:pPr>
        <w:pStyle w:val="ListParagraph"/>
        <w:spacing w:after="0" w:line="240" w:lineRule="auto"/>
        <w:ind w:left="369" w:right="227"/>
        <w:rPr>
          <w:b/>
        </w:rPr>
      </w:pPr>
    </w:p>
    <w:p w14:paraId="609F41DB" w14:textId="77777777" w:rsidR="00C328C9" w:rsidRPr="00402E07" w:rsidRDefault="00C328C9" w:rsidP="00A6063E">
      <w:pPr>
        <w:pStyle w:val="ListParagraph"/>
        <w:numPr>
          <w:ilvl w:val="0"/>
          <w:numId w:val="12"/>
        </w:numPr>
        <w:spacing w:after="0" w:line="240" w:lineRule="auto"/>
        <w:ind w:left="369" w:right="227" w:firstLine="0"/>
        <w:contextualSpacing/>
        <w:rPr>
          <w:b/>
        </w:rPr>
      </w:pPr>
      <w:r w:rsidRPr="00F406AC">
        <w:rPr>
          <w:b/>
          <w:u w:val="single"/>
        </w:rPr>
        <w:t>Religious Character of the School</w:t>
      </w:r>
    </w:p>
    <w:p w14:paraId="58AE4EB1" w14:textId="77777777" w:rsidR="00402E07" w:rsidRPr="00F406AC" w:rsidRDefault="00402E07" w:rsidP="00A6063E">
      <w:pPr>
        <w:pStyle w:val="ListParagraph"/>
        <w:spacing w:after="0" w:line="240" w:lineRule="auto"/>
        <w:ind w:left="369" w:right="227"/>
        <w:contextualSpacing/>
      </w:pPr>
      <w:r w:rsidRPr="00402E07">
        <w:t>The School does not have a religious character.</w:t>
      </w:r>
    </w:p>
    <w:p w14:paraId="320DB7DD" w14:textId="77777777" w:rsidR="00302576" w:rsidRDefault="00302576" w:rsidP="00A6063E">
      <w:pPr>
        <w:pStyle w:val="ListParagraph"/>
        <w:spacing w:after="0" w:line="240" w:lineRule="auto"/>
        <w:ind w:left="369" w:right="227"/>
        <w:contextualSpacing/>
        <w:jc w:val="both"/>
      </w:pPr>
    </w:p>
    <w:p w14:paraId="535371C6" w14:textId="77777777" w:rsidR="004068AB" w:rsidRDefault="004068AB" w:rsidP="00A6063E">
      <w:pPr>
        <w:pStyle w:val="ListParagraph"/>
        <w:spacing w:after="0" w:line="240" w:lineRule="auto"/>
        <w:ind w:left="369" w:right="227"/>
        <w:contextualSpacing/>
        <w:jc w:val="both"/>
      </w:pPr>
    </w:p>
    <w:p w14:paraId="4340A6A0" w14:textId="77777777" w:rsidR="004068AB" w:rsidRDefault="004068AB" w:rsidP="00A6063E">
      <w:pPr>
        <w:pStyle w:val="ListParagraph"/>
        <w:spacing w:after="0" w:line="240" w:lineRule="auto"/>
        <w:ind w:left="369" w:right="227"/>
        <w:contextualSpacing/>
        <w:jc w:val="both"/>
      </w:pPr>
    </w:p>
    <w:p w14:paraId="22451EF8" w14:textId="77777777" w:rsidR="004068AB" w:rsidRDefault="004068AB" w:rsidP="00A6063E">
      <w:pPr>
        <w:pStyle w:val="ListParagraph"/>
        <w:spacing w:after="0" w:line="240" w:lineRule="auto"/>
        <w:ind w:left="369" w:right="227"/>
        <w:contextualSpacing/>
        <w:jc w:val="both"/>
      </w:pPr>
    </w:p>
    <w:p w14:paraId="50C1D793" w14:textId="77777777" w:rsidR="004068AB" w:rsidRDefault="004068AB" w:rsidP="00A6063E">
      <w:pPr>
        <w:pStyle w:val="ListParagraph"/>
        <w:spacing w:after="0" w:line="240" w:lineRule="auto"/>
        <w:ind w:left="369" w:right="227"/>
        <w:contextualSpacing/>
        <w:jc w:val="both"/>
      </w:pPr>
    </w:p>
    <w:p w14:paraId="3778072F" w14:textId="77777777" w:rsidR="004068AB" w:rsidRDefault="004068AB" w:rsidP="00A6063E">
      <w:pPr>
        <w:pStyle w:val="ListParagraph"/>
        <w:spacing w:after="0" w:line="240" w:lineRule="auto"/>
        <w:ind w:left="369" w:right="227"/>
        <w:contextualSpacing/>
        <w:jc w:val="both"/>
      </w:pPr>
    </w:p>
    <w:p w14:paraId="12B85551" w14:textId="77777777" w:rsidR="004068AB" w:rsidRDefault="004068AB" w:rsidP="00A6063E">
      <w:pPr>
        <w:pStyle w:val="ListParagraph"/>
        <w:spacing w:after="0" w:line="240" w:lineRule="auto"/>
        <w:ind w:left="369" w:right="227"/>
        <w:contextualSpacing/>
        <w:jc w:val="both"/>
      </w:pPr>
    </w:p>
    <w:p w14:paraId="44ADC397" w14:textId="77777777" w:rsidR="004068AB" w:rsidRDefault="004068AB" w:rsidP="00A6063E">
      <w:pPr>
        <w:pStyle w:val="ListParagraph"/>
        <w:spacing w:after="0" w:line="240" w:lineRule="auto"/>
        <w:ind w:left="369" w:right="227"/>
        <w:contextualSpacing/>
        <w:jc w:val="both"/>
      </w:pPr>
    </w:p>
    <w:p w14:paraId="5935566A" w14:textId="77777777" w:rsidR="004068AB" w:rsidRDefault="004068AB" w:rsidP="00A6063E">
      <w:pPr>
        <w:pStyle w:val="ListParagraph"/>
        <w:spacing w:after="0" w:line="240" w:lineRule="auto"/>
        <w:ind w:left="369" w:right="227"/>
        <w:contextualSpacing/>
        <w:jc w:val="both"/>
      </w:pPr>
    </w:p>
    <w:p w14:paraId="6E410330" w14:textId="77777777" w:rsidR="00A537AF" w:rsidRPr="00F406AC" w:rsidRDefault="00A537AF" w:rsidP="00A6063E">
      <w:pPr>
        <w:pStyle w:val="ListParagraph"/>
        <w:spacing w:after="0" w:line="240" w:lineRule="auto"/>
        <w:ind w:left="369" w:right="227"/>
        <w:contextualSpacing/>
        <w:jc w:val="both"/>
      </w:pPr>
    </w:p>
    <w:p w14:paraId="4F242ABE" w14:textId="77777777" w:rsidR="00C328C9" w:rsidRPr="00F406AC" w:rsidRDefault="00C328C9" w:rsidP="00A6063E">
      <w:pPr>
        <w:pStyle w:val="ListParagraph"/>
        <w:numPr>
          <w:ilvl w:val="0"/>
          <w:numId w:val="12"/>
        </w:numPr>
        <w:spacing w:after="0" w:line="240" w:lineRule="auto"/>
        <w:ind w:left="369" w:right="227" w:firstLine="0"/>
        <w:contextualSpacing/>
        <w:rPr>
          <w:b/>
        </w:rPr>
      </w:pPr>
      <w:r w:rsidRPr="00F406AC">
        <w:rPr>
          <w:b/>
          <w:u w:val="single"/>
        </w:rPr>
        <w:t>Oversubscription Criteria</w:t>
      </w:r>
    </w:p>
    <w:p w14:paraId="3988A0DA" w14:textId="77777777" w:rsidR="00BB64FF" w:rsidRDefault="00C328C9" w:rsidP="00A6063E">
      <w:pPr>
        <w:pStyle w:val="ListParagraph"/>
        <w:spacing w:after="0" w:line="240" w:lineRule="auto"/>
        <w:ind w:left="369" w:right="227"/>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14:paraId="498F9F44" w14:textId="77777777" w:rsidR="00A6063E" w:rsidRPr="00EA57D2" w:rsidRDefault="00A6063E" w:rsidP="00A6063E">
      <w:pPr>
        <w:pStyle w:val="ListParagraph"/>
        <w:spacing w:after="0" w:line="240" w:lineRule="auto"/>
        <w:ind w:left="369" w:right="227"/>
        <w:jc w:val="both"/>
      </w:pPr>
    </w:p>
    <w:p w14:paraId="25DDC5E7" w14:textId="77777777" w:rsidR="0027334A" w:rsidRPr="0027334A" w:rsidRDefault="00C328C9" w:rsidP="00A6063E">
      <w:pPr>
        <w:pStyle w:val="Level2"/>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369" w:right="227" w:firstLine="0"/>
        <w:jc w:val="both"/>
        <w:rPr>
          <w:rFonts w:ascii="Calibri" w:hAnsi="Calibri" w:cs="Arial"/>
          <w:color w:val="000000"/>
          <w:sz w:val="22"/>
          <w:szCs w:val="22"/>
        </w:rPr>
      </w:pPr>
      <w:r w:rsidRPr="00C328C9">
        <w:rPr>
          <w:rFonts w:ascii="Calibri" w:hAnsi="Calibri" w:cs="Arial"/>
          <w:sz w:val="22"/>
          <w:szCs w:val="22"/>
          <w:u w:val="single"/>
        </w:rPr>
        <w:t>Looked After Children or Previously Looked After Children</w:t>
      </w:r>
    </w:p>
    <w:p w14:paraId="5A1EA066" w14:textId="0CC5CC47" w:rsidR="00CC3F45" w:rsidRPr="00CC3F45" w:rsidRDefault="00CC3F45" w:rsidP="00F7554D">
      <w:pPr>
        <w:spacing w:after="0" w:line="240" w:lineRule="auto"/>
        <w:ind w:left="369" w:right="227"/>
        <w:jc w:val="both"/>
        <w:rPr>
          <w:rFonts w:ascii="Times New Roman" w:hAnsi="Times New Roman" w:cs="Times New Roman"/>
          <w:sz w:val="24"/>
          <w:szCs w:val="24"/>
        </w:rPr>
      </w:pPr>
      <w:r w:rsidRPr="00AD6693">
        <w:t>A child who in the care of a L</w:t>
      </w:r>
      <w:r>
        <w:t>ocal Authority</w:t>
      </w:r>
      <w:r w:rsidRPr="00AD6693">
        <w:t>, or was in the care of a L</w:t>
      </w:r>
      <w:r>
        <w:t xml:space="preserve">ocal </w:t>
      </w:r>
      <w:r w:rsidRPr="00AD6693">
        <w:t>A</w:t>
      </w:r>
      <w:r>
        <w:t>uthority</w:t>
      </w:r>
      <w:r w:rsidRPr="00AD6693">
        <w:t xml:space="preserve"> but immediately after being looked after became subject to an adoption, child arrangement, </w:t>
      </w:r>
      <w:r>
        <w:t>o</w:t>
      </w:r>
      <w:r w:rsidRPr="00AD6693">
        <w:t>r special guardianship order.</w:t>
      </w:r>
      <w:r>
        <w:t xml:space="preserve">  </w:t>
      </w:r>
      <w:r w:rsidRPr="00CC3F45">
        <w:rPr>
          <w:color w:val="000000"/>
          <w:szCs w:val="22"/>
        </w:rPr>
        <w:t>A child is regarded as having been in state care outside of England if they were in the care of or were accommodated by a public authority, a religious organisation, or any other provider of care whose sole or main purpose is to benefit society</w:t>
      </w:r>
      <w:r w:rsidR="00F7554D">
        <w:rPr>
          <w:color w:val="000000"/>
          <w:szCs w:val="22"/>
        </w:rPr>
        <w:t>.</w:t>
      </w:r>
    </w:p>
    <w:p w14:paraId="73615D29" w14:textId="77777777" w:rsidR="00C328C9" w:rsidRPr="00C328C9" w:rsidRDefault="00C328C9" w:rsidP="00A6063E">
      <w:pPr>
        <w:pStyle w:val="Level2"/>
        <w:widowControl/>
        <w:tabs>
          <w:tab w:val="clear" w:pos="0"/>
          <w:tab w:val="clear" w:pos="720"/>
          <w:tab w:val="left" w:pos="-1440"/>
          <w:tab w:val="left" w:pos="1395"/>
          <w:tab w:val="left" w:pos="8640"/>
        </w:tabs>
        <w:ind w:left="369" w:right="227" w:firstLine="0"/>
        <w:jc w:val="both"/>
        <w:rPr>
          <w:rFonts w:ascii="Calibri" w:hAnsi="Calibri" w:cs="Arial"/>
          <w:color w:val="000000"/>
          <w:sz w:val="22"/>
          <w:szCs w:val="22"/>
        </w:rPr>
      </w:pPr>
    </w:p>
    <w:p w14:paraId="793FE2A1" w14:textId="77777777" w:rsidR="00C328C9" w:rsidRPr="00EA57D2"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t>Vulnerable Children</w:t>
      </w:r>
    </w:p>
    <w:p w14:paraId="22E63AB1" w14:textId="77777777" w:rsidR="00A537AF" w:rsidRDefault="00C328C9" w:rsidP="00A6063E">
      <w:pPr>
        <w:pStyle w:val="ListParagraph"/>
        <w:spacing w:after="0" w:line="240" w:lineRule="auto"/>
        <w:ind w:left="369" w:right="227"/>
        <w:jc w:val="both"/>
      </w:pPr>
      <w:r w:rsidRPr="00EA57D2">
        <w:t xml:space="preserve">A child is eligible in this category where the child has an identified social or medical need.  </w:t>
      </w:r>
    </w:p>
    <w:p w14:paraId="75666A0B" w14:textId="77777777" w:rsidR="00A6063E" w:rsidRPr="004068AB" w:rsidRDefault="00A6063E" w:rsidP="00A6063E">
      <w:pPr>
        <w:pStyle w:val="ListParagraph"/>
        <w:spacing w:after="0" w:line="240" w:lineRule="auto"/>
        <w:ind w:left="369" w:right="227"/>
        <w:jc w:val="both"/>
      </w:pPr>
    </w:p>
    <w:p w14:paraId="74FF2EB7" w14:textId="77777777" w:rsidR="00C328C9" w:rsidRPr="00EA57D2"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lastRenderedPageBreak/>
        <w:t>Children living in the Catchment Area with a sibling at the School</w:t>
      </w:r>
    </w:p>
    <w:p w14:paraId="7CB01318" w14:textId="77777777" w:rsidR="00C328C9" w:rsidRDefault="00C328C9" w:rsidP="00A6063E">
      <w:pPr>
        <w:pStyle w:val="ListParagraph"/>
        <w:spacing w:after="0" w:line="240" w:lineRule="auto"/>
        <w:ind w:left="369" w:right="227"/>
        <w:jc w:val="both"/>
      </w:pPr>
      <w:r w:rsidRPr="00EA57D2">
        <w:t>A child living inside the Catchment Area is eligible for this category where they have a sibling attending the School on the date of application and the sibling will still be attending the School at the time of admission.</w:t>
      </w:r>
    </w:p>
    <w:p w14:paraId="09D98039" w14:textId="77777777" w:rsidR="00A6063E" w:rsidRPr="00EA57D2" w:rsidRDefault="00A6063E" w:rsidP="00A6063E">
      <w:pPr>
        <w:pStyle w:val="ListParagraph"/>
        <w:spacing w:after="0" w:line="240" w:lineRule="auto"/>
        <w:ind w:left="369" w:right="227"/>
        <w:jc w:val="both"/>
      </w:pPr>
    </w:p>
    <w:p w14:paraId="7818D1F6" w14:textId="77777777" w:rsidR="00C328C9"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t>Children living in the Catchment Area</w:t>
      </w:r>
    </w:p>
    <w:p w14:paraId="6B3BC09A" w14:textId="77777777" w:rsidR="00C328C9" w:rsidRPr="00C328C9" w:rsidRDefault="00C328C9" w:rsidP="00A6063E">
      <w:pPr>
        <w:pStyle w:val="ListParagraph"/>
        <w:spacing w:after="0" w:line="240" w:lineRule="auto"/>
        <w:ind w:left="369" w:right="227"/>
        <w:contextualSpacing/>
        <w:jc w:val="both"/>
        <w:rPr>
          <w:u w:val="single"/>
        </w:rPr>
      </w:pPr>
    </w:p>
    <w:p w14:paraId="6E58C60F" w14:textId="77777777" w:rsidR="00C328C9" w:rsidRPr="00EA57D2" w:rsidRDefault="00C328C9" w:rsidP="00A6063E">
      <w:pPr>
        <w:pStyle w:val="ListParagraph"/>
        <w:numPr>
          <w:ilvl w:val="0"/>
          <w:numId w:val="15"/>
        </w:numPr>
        <w:spacing w:after="0" w:line="240" w:lineRule="auto"/>
        <w:ind w:left="369" w:right="227" w:firstLine="0"/>
        <w:contextualSpacing/>
        <w:jc w:val="both"/>
        <w:rPr>
          <w:u w:val="single"/>
        </w:rPr>
      </w:pPr>
      <w:r w:rsidRPr="00EA57D2">
        <w:rPr>
          <w:u w:val="single"/>
        </w:rPr>
        <w:t>Children living outside the Catchment Area with a sibling at the School</w:t>
      </w:r>
    </w:p>
    <w:p w14:paraId="5EB31FDD" w14:textId="77777777" w:rsidR="00C328C9" w:rsidRDefault="00C328C9" w:rsidP="00A6063E">
      <w:pPr>
        <w:pStyle w:val="ListParagraph"/>
        <w:spacing w:after="0" w:line="240" w:lineRule="auto"/>
        <w:ind w:left="369" w:right="227"/>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18DA4937" w14:textId="77777777" w:rsidR="00A6063E" w:rsidRDefault="00A6063E" w:rsidP="00A6063E">
      <w:pPr>
        <w:pStyle w:val="ListParagraph"/>
        <w:spacing w:after="0" w:line="240" w:lineRule="auto"/>
        <w:ind w:left="369" w:right="227"/>
        <w:jc w:val="both"/>
      </w:pPr>
    </w:p>
    <w:p w14:paraId="093773FD" w14:textId="77777777" w:rsidR="00DC03B7" w:rsidRDefault="00DC03B7" w:rsidP="00A6063E">
      <w:pPr>
        <w:pStyle w:val="ListParagraph"/>
        <w:numPr>
          <w:ilvl w:val="0"/>
          <w:numId w:val="15"/>
        </w:numPr>
        <w:spacing w:after="0" w:line="240" w:lineRule="auto"/>
        <w:ind w:left="369" w:right="227" w:firstLine="0"/>
        <w:contextualSpacing/>
        <w:jc w:val="both"/>
        <w:rPr>
          <w:u w:val="single"/>
        </w:rPr>
      </w:pPr>
      <w:r>
        <w:rPr>
          <w:u w:val="single"/>
        </w:rPr>
        <w:t>Children of Staff at the School</w:t>
      </w:r>
    </w:p>
    <w:p w14:paraId="2F695C72" w14:textId="2CF4C7C5" w:rsidR="00DC03B7" w:rsidRDefault="00DC03B7" w:rsidP="00A6063E">
      <w:pPr>
        <w:pStyle w:val="ListParagraph"/>
        <w:spacing w:after="0" w:line="240" w:lineRule="auto"/>
        <w:ind w:left="369" w:right="227"/>
        <w:contextualSpacing/>
        <w:jc w:val="both"/>
        <w:rPr>
          <w:u w:val="single"/>
        </w:rPr>
      </w:pPr>
      <w:r w:rsidRPr="005E64D7">
        <w:rPr>
          <w:szCs w:val="22"/>
        </w:rPr>
        <w:t xml:space="preserve">Children of </w:t>
      </w:r>
      <w:r w:rsidR="00393B2F">
        <w:rPr>
          <w:szCs w:val="22"/>
        </w:rPr>
        <w:t xml:space="preserve">all </w:t>
      </w:r>
      <w:r w:rsidRPr="005E64D7">
        <w:rPr>
          <w:szCs w:val="22"/>
        </w:rPr>
        <w:t xml:space="preserve">staff employed at the school for two or more years at the time at which the application to the school is made and/or the member of staff is recruited to fill a vacant post for which there is a demonstrable skill shortage. </w:t>
      </w:r>
    </w:p>
    <w:p w14:paraId="780C4958" w14:textId="77777777" w:rsidR="00DC03B7" w:rsidRPr="00DC03B7" w:rsidRDefault="00DC03B7" w:rsidP="00A6063E">
      <w:pPr>
        <w:pStyle w:val="ListParagraph"/>
        <w:spacing w:after="0" w:line="240" w:lineRule="auto"/>
        <w:ind w:left="369" w:right="227"/>
        <w:contextualSpacing/>
        <w:rPr>
          <w:u w:val="single"/>
        </w:rPr>
      </w:pPr>
    </w:p>
    <w:p w14:paraId="0A669D33" w14:textId="77777777" w:rsidR="00C328C9" w:rsidRPr="00EA57D2" w:rsidRDefault="00C328C9" w:rsidP="00A6063E">
      <w:pPr>
        <w:pStyle w:val="ListParagraph"/>
        <w:numPr>
          <w:ilvl w:val="0"/>
          <w:numId w:val="15"/>
        </w:numPr>
        <w:spacing w:after="0" w:line="240" w:lineRule="auto"/>
        <w:ind w:left="369" w:right="227" w:firstLine="0"/>
        <w:contextualSpacing/>
        <w:rPr>
          <w:u w:val="single"/>
        </w:rPr>
      </w:pPr>
      <w:r w:rsidRPr="00EA57D2">
        <w:rPr>
          <w:u w:val="single"/>
        </w:rPr>
        <w:t>All other children</w:t>
      </w:r>
    </w:p>
    <w:p w14:paraId="1DA9541E" w14:textId="77777777" w:rsidR="00C328C9" w:rsidRDefault="00C328C9" w:rsidP="00A6063E">
      <w:pPr>
        <w:pStyle w:val="ListParagraph"/>
        <w:spacing w:after="0" w:line="240" w:lineRule="auto"/>
        <w:ind w:left="369" w:right="227"/>
        <w:rPr>
          <w:u w:val="single"/>
        </w:rPr>
      </w:pPr>
    </w:p>
    <w:p w14:paraId="040CCB48" w14:textId="77777777" w:rsidR="00A6063E" w:rsidRPr="00F406AC" w:rsidRDefault="00A6063E" w:rsidP="00A6063E">
      <w:pPr>
        <w:pStyle w:val="ListParagraph"/>
        <w:spacing w:after="0" w:line="240" w:lineRule="auto"/>
        <w:ind w:left="369" w:right="227"/>
        <w:rPr>
          <w:u w:val="single"/>
        </w:rPr>
      </w:pPr>
    </w:p>
    <w:p w14:paraId="79DF4E76" w14:textId="77777777" w:rsidR="00C328C9" w:rsidRPr="00A6063E" w:rsidRDefault="00C328C9" w:rsidP="00A6063E">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369" w:right="227" w:firstLine="0"/>
        <w:jc w:val="both"/>
        <w:rPr>
          <w:rFonts w:ascii="Calibri" w:hAnsi="Calibri" w:cs="Arial"/>
          <w:b/>
          <w:sz w:val="22"/>
          <w:szCs w:val="22"/>
          <w:u w:val="single"/>
        </w:rPr>
      </w:pPr>
      <w:r w:rsidRPr="00C328C9">
        <w:rPr>
          <w:rFonts w:ascii="Calibri" w:hAnsi="Calibri" w:cs="Arial"/>
          <w:b/>
          <w:sz w:val="22"/>
          <w:szCs w:val="22"/>
          <w:u w:val="single"/>
        </w:rPr>
        <w:t>Tie Breaker</w:t>
      </w:r>
    </w:p>
    <w:p w14:paraId="06D205BF" w14:textId="77777777" w:rsidR="00881023" w:rsidRDefault="00C328C9" w:rsidP="00A6063E">
      <w:pPr>
        <w:tabs>
          <w:tab w:val="left" w:pos="720"/>
          <w:tab w:val="left" w:pos="1440"/>
          <w:tab w:val="left" w:pos="1620"/>
        </w:tabs>
        <w:spacing w:after="0" w:line="240" w:lineRule="auto"/>
        <w:ind w:left="369" w:right="227"/>
        <w:jc w:val="both"/>
        <w:rPr>
          <w:rFonts w:cs="Arial"/>
        </w:rPr>
      </w:pPr>
      <w:r w:rsidRPr="00F406AC">
        <w:rPr>
          <w:rFonts w:cs="Arial"/>
        </w:rPr>
        <w:t>If there are not enough</w:t>
      </w:r>
      <w:r>
        <w:rPr>
          <w:rFonts w:cs="Arial"/>
        </w:rPr>
        <w:t xml:space="preserve">  </w:t>
      </w:r>
      <w:r w:rsidRPr="00F406AC">
        <w:rPr>
          <w:rFonts w:cs="Arial"/>
        </w:rPr>
        <w:t xml:space="preserve"> places to satisfy all the applications under any one criterion, priority will be given to those living nearest the School.  </w:t>
      </w:r>
      <w:r w:rsidRPr="00F406AC">
        <w:rPr>
          <w:iCs/>
        </w:rPr>
        <w:t>The School will adopt the measure</w:t>
      </w:r>
      <w:r>
        <w:rPr>
          <w:iCs/>
        </w:rPr>
        <w:t>ment system of Wiltshire</w:t>
      </w:r>
      <w:r w:rsidRPr="00F406AC">
        <w:rPr>
          <w:iCs/>
        </w:rPr>
        <w:t xml:space="preserve"> Local Authority to determine the distance from the School to the Home address</w:t>
      </w:r>
      <w:r w:rsidRPr="00C328C9">
        <w:rPr>
          <w:iCs/>
        </w:rPr>
        <w:t xml:space="preserve">. </w:t>
      </w:r>
      <w:r w:rsidRPr="00F406AC">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233340C" w14:textId="77777777" w:rsidR="00A537AF" w:rsidRDefault="00A537AF" w:rsidP="00A6063E">
      <w:pPr>
        <w:tabs>
          <w:tab w:val="left" w:pos="720"/>
          <w:tab w:val="left" w:pos="1440"/>
          <w:tab w:val="left" w:pos="1620"/>
        </w:tabs>
        <w:spacing w:after="0" w:line="240" w:lineRule="auto"/>
        <w:ind w:left="369" w:right="227"/>
        <w:jc w:val="both"/>
        <w:rPr>
          <w:rFonts w:cs="Arial"/>
        </w:rPr>
      </w:pPr>
    </w:p>
    <w:p w14:paraId="41608B06" w14:textId="77777777" w:rsidR="004068AB" w:rsidRDefault="004068AB" w:rsidP="00A6063E">
      <w:pPr>
        <w:tabs>
          <w:tab w:val="left" w:pos="720"/>
          <w:tab w:val="left" w:pos="1440"/>
          <w:tab w:val="left" w:pos="1620"/>
        </w:tabs>
        <w:spacing w:after="0" w:line="240" w:lineRule="auto"/>
        <w:ind w:left="369" w:right="227"/>
        <w:jc w:val="both"/>
        <w:rPr>
          <w:rFonts w:cs="Arial"/>
        </w:rPr>
      </w:pPr>
    </w:p>
    <w:p w14:paraId="2FC236C7" w14:textId="77777777" w:rsidR="004068AB" w:rsidRDefault="004068AB" w:rsidP="00A6063E">
      <w:pPr>
        <w:tabs>
          <w:tab w:val="left" w:pos="720"/>
          <w:tab w:val="left" w:pos="1440"/>
          <w:tab w:val="left" w:pos="1620"/>
        </w:tabs>
        <w:spacing w:after="0" w:line="240" w:lineRule="auto"/>
        <w:ind w:left="369" w:right="227"/>
        <w:jc w:val="both"/>
        <w:rPr>
          <w:rFonts w:cs="Arial"/>
        </w:rPr>
      </w:pPr>
    </w:p>
    <w:p w14:paraId="48BC42B7" w14:textId="77777777" w:rsidR="004068AB" w:rsidRDefault="004068AB" w:rsidP="00A6063E">
      <w:pPr>
        <w:tabs>
          <w:tab w:val="left" w:pos="720"/>
          <w:tab w:val="left" w:pos="1440"/>
          <w:tab w:val="left" w:pos="1620"/>
        </w:tabs>
        <w:spacing w:after="0" w:line="240" w:lineRule="auto"/>
        <w:ind w:left="369" w:right="227"/>
        <w:jc w:val="both"/>
        <w:rPr>
          <w:rFonts w:cs="Arial"/>
        </w:rPr>
      </w:pPr>
    </w:p>
    <w:p w14:paraId="795838D3" w14:textId="77777777" w:rsidR="004068AB" w:rsidRDefault="004068AB" w:rsidP="00A6063E">
      <w:pPr>
        <w:tabs>
          <w:tab w:val="left" w:pos="720"/>
          <w:tab w:val="left" w:pos="1440"/>
          <w:tab w:val="left" w:pos="1620"/>
        </w:tabs>
        <w:spacing w:after="0" w:line="240" w:lineRule="auto"/>
        <w:ind w:left="369" w:right="227"/>
        <w:jc w:val="both"/>
        <w:rPr>
          <w:rFonts w:cs="Arial"/>
        </w:rPr>
      </w:pPr>
    </w:p>
    <w:p w14:paraId="4888E865" w14:textId="77777777" w:rsidR="00A6063E" w:rsidRDefault="00A6063E" w:rsidP="00A6063E">
      <w:pPr>
        <w:tabs>
          <w:tab w:val="left" w:pos="720"/>
          <w:tab w:val="left" w:pos="1440"/>
          <w:tab w:val="left" w:pos="1620"/>
        </w:tabs>
        <w:spacing w:after="0" w:line="240" w:lineRule="auto"/>
        <w:ind w:left="369" w:right="227"/>
        <w:jc w:val="both"/>
        <w:rPr>
          <w:rFonts w:cs="Arial"/>
        </w:rPr>
      </w:pPr>
    </w:p>
    <w:p w14:paraId="47483A57" w14:textId="77777777" w:rsidR="00A6063E" w:rsidRDefault="00A6063E" w:rsidP="00A6063E">
      <w:pPr>
        <w:tabs>
          <w:tab w:val="left" w:pos="720"/>
          <w:tab w:val="left" w:pos="1440"/>
          <w:tab w:val="left" w:pos="1620"/>
        </w:tabs>
        <w:spacing w:after="0" w:line="240" w:lineRule="auto"/>
        <w:ind w:left="369" w:right="227"/>
        <w:jc w:val="both"/>
        <w:rPr>
          <w:rFonts w:cs="Arial"/>
        </w:rPr>
      </w:pPr>
    </w:p>
    <w:p w14:paraId="38F2F8AB" w14:textId="77777777" w:rsidR="00A6063E" w:rsidRDefault="00A6063E" w:rsidP="00A6063E">
      <w:pPr>
        <w:tabs>
          <w:tab w:val="left" w:pos="720"/>
          <w:tab w:val="left" w:pos="1440"/>
          <w:tab w:val="left" w:pos="1620"/>
        </w:tabs>
        <w:spacing w:after="0" w:line="240" w:lineRule="auto"/>
        <w:ind w:left="369" w:right="227"/>
        <w:jc w:val="both"/>
        <w:rPr>
          <w:rFonts w:cs="Arial"/>
        </w:rPr>
      </w:pPr>
    </w:p>
    <w:p w14:paraId="13B3BBA3" w14:textId="77777777" w:rsidR="004068AB" w:rsidRPr="00F406AC" w:rsidRDefault="004068AB" w:rsidP="00CC3F45">
      <w:pPr>
        <w:tabs>
          <w:tab w:val="left" w:pos="720"/>
          <w:tab w:val="left" w:pos="1440"/>
          <w:tab w:val="left" w:pos="1620"/>
        </w:tabs>
        <w:spacing w:after="0" w:line="240" w:lineRule="auto"/>
        <w:ind w:right="227"/>
        <w:jc w:val="both"/>
        <w:rPr>
          <w:rFonts w:cs="Arial"/>
        </w:rPr>
      </w:pPr>
    </w:p>
    <w:p w14:paraId="713224AB" w14:textId="77777777" w:rsidR="00C328C9" w:rsidRPr="00F406AC" w:rsidRDefault="00C328C9" w:rsidP="00A6063E">
      <w:pPr>
        <w:spacing w:after="0" w:line="240" w:lineRule="auto"/>
        <w:ind w:left="369" w:right="227"/>
        <w:rPr>
          <w:b/>
          <w:u w:val="single"/>
        </w:rPr>
      </w:pPr>
      <w:r w:rsidRPr="00F406AC">
        <w:rPr>
          <w:b/>
          <w:u w:val="single"/>
        </w:rPr>
        <w:t xml:space="preserve">Oversubscription </w:t>
      </w:r>
      <w:proofErr w:type="gramStart"/>
      <w:r w:rsidRPr="00F406AC">
        <w:rPr>
          <w:b/>
          <w:u w:val="single"/>
        </w:rPr>
        <w:t>Criteria :</w:t>
      </w:r>
      <w:proofErr w:type="gramEnd"/>
      <w:r w:rsidRPr="00F406AC">
        <w:rPr>
          <w:b/>
          <w:u w:val="single"/>
        </w:rPr>
        <w:t xml:space="preserve"> Explanatory Notes</w:t>
      </w:r>
    </w:p>
    <w:p w14:paraId="2BB5A6C3" w14:textId="77777777" w:rsidR="00A6063E" w:rsidRDefault="00A6063E" w:rsidP="00A6063E">
      <w:pPr>
        <w:spacing w:after="0" w:line="240" w:lineRule="auto"/>
        <w:ind w:left="369" w:right="227"/>
        <w:jc w:val="both"/>
        <w:rPr>
          <w:b/>
          <w:u w:val="single"/>
        </w:rPr>
      </w:pPr>
    </w:p>
    <w:p w14:paraId="5EAEF50A" w14:textId="4115D51F" w:rsidR="005F7FCA" w:rsidRDefault="00C328C9" w:rsidP="005F7FCA">
      <w:pPr>
        <w:spacing w:after="0" w:line="240" w:lineRule="auto"/>
        <w:ind w:left="369" w:right="227"/>
        <w:jc w:val="both"/>
      </w:pPr>
      <w:r w:rsidRPr="00F406AC">
        <w:rPr>
          <w:b/>
          <w:u w:val="single"/>
        </w:rPr>
        <w:t>Catchment Area</w:t>
      </w:r>
      <w:r w:rsidRPr="00F406AC">
        <w:t xml:space="preserve"> means the geographical area from which children will be afforded priority for admission to the School.  A map indicating the Catchment </w:t>
      </w:r>
      <w:r w:rsidRPr="00DC03B7">
        <w:t xml:space="preserve">Area is </w:t>
      </w:r>
      <w:r w:rsidR="005F7FCA">
        <w:t xml:space="preserve">detailed below.  A larger map is available to view </w:t>
      </w:r>
      <w:r w:rsidRPr="00F406AC">
        <w:t>on the School website.  A hard copy is available at the School office</w:t>
      </w:r>
      <w:r w:rsidR="005F7FCA">
        <w:t>.</w:t>
      </w:r>
    </w:p>
    <w:p w14:paraId="62C12C77" w14:textId="27D3BE8D" w:rsidR="005F7FCA" w:rsidRDefault="005F7FCA" w:rsidP="00A6063E">
      <w:pPr>
        <w:spacing w:after="0" w:line="240" w:lineRule="auto"/>
        <w:ind w:left="369" w:right="227"/>
        <w:jc w:val="both"/>
      </w:pPr>
    </w:p>
    <w:p w14:paraId="5C77A83B" w14:textId="2C7199B5" w:rsidR="005F7FCA" w:rsidRDefault="005F7FCA" w:rsidP="005F7FCA">
      <w:pPr>
        <w:spacing w:after="0" w:line="240" w:lineRule="auto"/>
        <w:ind w:left="369" w:right="227"/>
        <w:jc w:val="both"/>
      </w:pPr>
      <w:r>
        <w:rPr>
          <w:noProof/>
        </w:rPr>
        <w:drawing>
          <wp:inline distT="0" distB="0" distL="0" distR="0" wp14:anchorId="01F822A0" wp14:editId="426B4501">
            <wp:extent cx="5731510" cy="3952240"/>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952240"/>
                    </a:xfrm>
                    <a:prstGeom prst="rect">
                      <a:avLst/>
                    </a:prstGeom>
                  </pic:spPr>
                </pic:pic>
              </a:graphicData>
            </a:graphic>
          </wp:inline>
        </w:drawing>
      </w:r>
    </w:p>
    <w:p w14:paraId="1D226DA0" w14:textId="77777777" w:rsidR="005F7FCA" w:rsidRDefault="005F7FCA" w:rsidP="005F7FCA">
      <w:pPr>
        <w:spacing w:after="0" w:line="240" w:lineRule="auto"/>
        <w:ind w:left="369" w:right="227"/>
        <w:jc w:val="both"/>
      </w:pPr>
    </w:p>
    <w:p w14:paraId="7ECA4A92" w14:textId="77777777" w:rsidR="00A6063E" w:rsidRPr="00F406AC" w:rsidRDefault="00A6063E" w:rsidP="00A6063E">
      <w:pPr>
        <w:spacing w:after="0" w:line="240" w:lineRule="auto"/>
        <w:ind w:left="369" w:right="227"/>
        <w:jc w:val="both"/>
      </w:pPr>
    </w:p>
    <w:p w14:paraId="319BB874" w14:textId="77777777" w:rsidR="00C328C9" w:rsidRPr="00F406AC" w:rsidRDefault="00C328C9" w:rsidP="00A6063E">
      <w:pPr>
        <w:spacing w:after="0" w:line="240" w:lineRule="auto"/>
        <w:ind w:left="369" w:right="227"/>
        <w:rPr>
          <w:b/>
          <w:u w:val="single"/>
        </w:rPr>
      </w:pPr>
      <w:r w:rsidRPr="00F406AC">
        <w:rPr>
          <w:b/>
          <w:u w:val="single"/>
        </w:rPr>
        <w:t>Vulnerable Children</w:t>
      </w:r>
    </w:p>
    <w:p w14:paraId="3E0005E5" w14:textId="7E5A8739" w:rsidR="00A537AF" w:rsidRPr="00AB7EC2" w:rsidRDefault="00C328C9" w:rsidP="00A6063E">
      <w:pPr>
        <w:pStyle w:val="ListParagraph"/>
        <w:numPr>
          <w:ilvl w:val="0"/>
          <w:numId w:val="29"/>
        </w:numPr>
        <w:spacing w:after="0" w:line="240" w:lineRule="auto"/>
        <w:ind w:left="369" w:right="227" w:firstLine="0"/>
        <w:contextualSpacing/>
        <w:jc w:val="both"/>
        <w:rPr>
          <w:color w:val="000000"/>
        </w:rPr>
      </w:pPr>
      <w:r w:rsidRPr="00AB7EC2">
        <w:rPr>
          <w:color w:val="000000"/>
          <w:u w:val="single"/>
        </w:rPr>
        <w:t>Medical need</w:t>
      </w:r>
      <w:r w:rsidRPr="00AB7EC2">
        <w:rPr>
          <w:color w:val="00000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w:t>
      </w:r>
      <w:r w:rsidRPr="00AB7EC2">
        <w:rPr>
          <w:color w:val="000000"/>
        </w:rPr>
        <w:lastRenderedPageBreak/>
        <w:t>attend a different school.  Evidence to be relied upon must be submitted with the Supplemental Information Form and sent to the School on or before 31</w:t>
      </w:r>
      <w:r w:rsidRPr="00AB7EC2">
        <w:rPr>
          <w:color w:val="000000"/>
          <w:vertAlign w:val="superscript"/>
        </w:rPr>
        <w:t>st</w:t>
      </w:r>
      <w:r w:rsidRPr="00AB7EC2">
        <w:rPr>
          <w:color w:val="000000"/>
        </w:rPr>
        <w:t xml:space="preserve"> October 20</w:t>
      </w:r>
      <w:r w:rsidR="00952903">
        <w:rPr>
          <w:color w:val="000000"/>
        </w:rPr>
        <w:t>2</w:t>
      </w:r>
      <w:r w:rsidR="00F164E7">
        <w:rPr>
          <w:color w:val="000000"/>
        </w:rPr>
        <w:t>2</w:t>
      </w:r>
      <w:r w:rsidRPr="00AB7EC2">
        <w:rPr>
          <w:color w:val="000000"/>
        </w:rPr>
        <w:t xml:space="preserve">.  </w:t>
      </w:r>
    </w:p>
    <w:p w14:paraId="21EEEE2C" w14:textId="6909F448" w:rsidR="00C328C9" w:rsidRPr="00AB7EC2" w:rsidRDefault="00C328C9" w:rsidP="00A6063E">
      <w:pPr>
        <w:pStyle w:val="ListParagraph"/>
        <w:numPr>
          <w:ilvl w:val="0"/>
          <w:numId w:val="29"/>
        </w:numPr>
        <w:spacing w:after="0" w:line="240" w:lineRule="auto"/>
        <w:ind w:left="369" w:right="227" w:firstLine="0"/>
        <w:contextualSpacing/>
        <w:jc w:val="both"/>
        <w:rPr>
          <w:color w:val="000000"/>
        </w:rPr>
      </w:pPr>
      <w:r w:rsidRPr="00AB7EC2">
        <w:rPr>
          <w:color w:val="000000"/>
          <w:u w:val="single"/>
        </w:rPr>
        <w:t>Social Need</w:t>
      </w:r>
      <w:r w:rsidRPr="00AB7EC2">
        <w:rPr>
          <w:color w:val="000000"/>
        </w:rPr>
        <w:t xml:space="preserve"> means where the child is of confirmed refugee status.  Written evidence of this status from the home LA must be submitted with the Supplementary Information Form and sent to the School on or before 31</w:t>
      </w:r>
      <w:r w:rsidRPr="00AB7EC2">
        <w:rPr>
          <w:color w:val="000000"/>
          <w:vertAlign w:val="superscript"/>
        </w:rPr>
        <w:t>st</w:t>
      </w:r>
      <w:r w:rsidRPr="00AB7EC2">
        <w:rPr>
          <w:color w:val="000000"/>
        </w:rPr>
        <w:t xml:space="preserve"> October 20</w:t>
      </w:r>
      <w:r w:rsidR="00952903">
        <w:rPr>
          <w:color w:val="000000"/>
        </w:rPr>
        <w:t>2</w:t>
      </w:r>
      <w:r w:rsidR="00F164E7">
        <w:rPr>
          <w:color w:val="000000"/>
        </w:rPr>
        <w:t>2</w:t>
      </w:r>
      <w:r w:rsidR="004068AB">
        <w:rPr>
          <w:color w:val="000000"/>
        </w:rPr>
        <w:t>.</w:t>
      </w:r>
    </w:p>
    <w:p w14:paraId="6633C880" w14:textId="77777777" w:rsidR="00C328C9" w:rsidRPr="00F406AC" w:rsidRDefault="00C328C9" w:rsidP="00A6063E">
      <w:pPr>
        <w:pStyle w:val="ListParagraph"/>
        <w:spacing w:after="0" w:line="240" w:lineRule="auto"/>
        <w:ind w:left="369" w:right="227"/>
        <w:jc w:val="both"/>
      </w:pPr>
    </w:p>
    <w:p w14:paraId="6B9FD161" w14:textId="77777777" w:rsidR="00C328C9" w:rsidRDefault="00C328C9" w:rsidP="00A6063E">
      <w:pPr>
        <w:pStyle w:val="ListParagraph"/>
        <w:spacing w:after="0" w:line="240" w:lineRule="auto"/>
        <w:ind w:left="369" w:right="227"/>
        <w:jc w:val="both"/>
      </w:pPr>
      <w:r w:rsidRPr="00F406AC">
        <w:rPr>
          <w:b/>
          <w:u w:val="single"/>
        </w:rPr>
        <w:t>Sibling</w:t>
      </w:r>
      <w:r w:rsidRPr="002B5557">
        <w:t xml:space="preserve"> </w:t>
      </w:r>
      <w:r w:rsidRPr="00F406AC">
        <w:t>means brother or sister, half brother or sister, adopted brother or sister, step brother or sister, foster brother or sister,  or the child of the parent/carer’s partner where the child for whom admission is sought is living in the same family unit as that sibling and at the same address.</w:t>
      </w:r>
    </w:p>
    <w:p w14:paraId="6D30723E" w14:textId="0443BAFA" w:rsidR="00A6063E" w:rsidRDefault="00A6063E" w:rsidP="00A6063E">
      <w:pPr>
        <w:pStyle w:val="ListParagraph"/>
        <w:spacing w:after="0" w:line="240" w:lineRule="auto"/>
        <w:ind w:left="369" w:right="227"/>
        <w:jc w:val="both"/>
      </w:pPr>
    </w:p>
    <w:p w14:paraId="3568C3B7" w14:textId="77777777" w:rsidR="005F7FCA" w:rsidRPr="00F406AC" w:rsidRDefault="005F7FCA" w:rsidP="00A6063E">
      <w:pPr>
        <w:pStyle w:val="ListParagraph"/>
        <w:spacing w:after="0" w:line="240" w:lineRule="auto"/>
        <w:ind w:left="369" w:right="227"/>
        <w:jc w:val="both"/>
      </w:pPr>
    </w:p>
    <w:p w14:paraId="769BA609" w14:textId="77777777" w:rsidR="00C328C9" w:rsidRDefault="00C328C9" w:rsidP="00A6063E">
      <w:pPr>
        <w:pStyle w:val="NoSpacing"/>
        <w:ind w:left="369" w:right="227"/>
        <w:jc w:val="both"/>
      </w:pPr>
      <w:r w:rsidRPr="00F406AC">
        <w:rPr>
          <w:b/>
          <w:u w:val="single"/>
        </w:rPr>
        <w:t>Home address</w:t>
      </w:r>
      <w:r w:rsidRPr="00F406AC">
        <w:t xml:space="preserve"> means the place where the child resides for the majority of the school week (Sunday to Thursday) with the person/s who legally has care of the child (child care arrangements are excluded).  The School may require documentary evidence of house ownership or tenancy together with evidence of the child’s residency at the property.  </w:t>
      </w:r>
    </w:p>
    <w:p w14:paraId="4C3DAEAA" w14:textId="77777777" w:rsidR="00A537AF" w:rsidRDefault="00A537AF" w:rsidP="00A6063E">
      <w:pPr>
        <w:pStyle w:val="NoSpacing"/>
        <w:ind w:left="369" w:right="227"/>
        <w:jc w:val="both"/>
      </w:pPr>
    </w:p>
    <w:p w14:paraId="75629249" w14:textId="77777777" w:rsidR="00A537AF" w:rsidRPr="00F406AC" w:rsidRDefault="00A537AF" w:rsidP="00A6063E">
      <w:pPr>
        <w:pStyle w:val="NoSpacing"/>
        <w:ind w:left="369" w:right="227"/>
        <w:jc w:val="both"/>
      </w:pPr>
    </w:p>
    <w:p w14:paraId="6192F540" w14:textId="77777777" w:rsidR="00C328C9" w:rsidRPr="00F406AC" w:rsidRDefault="00C328C9" w:rsidP="00A6063E">
      <w:pPr>
        <w:pStyle w:val="ListParagraph"/>
        <w:numPr>
          <w:ilvl w:val="0"/>
          <w:numId w:val="12"/>
        </w:numPr>
        <w:spacing w:after="0" w:line="240" w:lineRule="auto"/>
        <w:ind w:left="369" w:right="227" w:firstLine="0"/>
        <w:contextualSpacing/>
        <w:jc w:val="both"/>
        <w:rPr>
          <w:b/>
        </w:rPr>
      </w:pPr>
      <w:r w:rsidRPr="00F406AC">
        <w:rPr>
          <w:b/>
          <w:u w:val="single"/>
        </w:rPr>
        <w:t>Supplementary Information Form (SIF)</w:t>
      </w:r>
    </w:p>
    <w:p w14:paraId="5DD78678" w14:textId="77777777" w:rsidR="00C328C9" w:rsidRDefault="00C328C9" w:rsidP="00A6063E">
      <w:pPr>
        <w:pStyle w:val="ListParagraph"/>
        <w:numPr>
          <w:ilvl w:val="0"/>
          <w:numId w:val="25"/>
        </w:numPr>
        <w:spacing w:after="0" w:line="240" w:lineRule="auto"/>
        <w:ind w:left="369" w:right="227" w:firstLine="0"/>
        <w:contextualSpacing/>
        <w:jc w:val="both"/>
      </w:pPr>
      <w:r w:rsidRPr="00F406AC">
        <w:t>Where seeking priority under the v</w:t>
      </w:r>
      <w:r w:rsidR="00881023">
        <w:t>ulnerable children criterion (3b)</w:t>
      </w:r>
      <w:r w:rsidRPr="00F406AC">
        <w:t xml:space="preserve"> parents must fully complete the relevant part of the SIF and provide the required supporting evidence.  Where relying on the vulnerable children criterion (3b) you must supply evidence to support the application.</w:t>
      </w:r>
    </w:p>
    <w:p w14:paraId="304E8ADA" w14:textId="77777777" w:rsidR="00A537AF" w:rsidRPr="00F406AC" w:rsidRDefault="00A537AF" w:rsidP="00A6063E">
      <w:pPr>
        <w:pStyle w:val="ListParagraph"/>
        <w:spacing w:after="0" w:line="240" w:lineRule="auto"/>
        <w:ind w:left="369" w:right="227"/>
        <w:contextualSpacing/>
        <w:jc w:val="both"/>
      </w:pPr>
    </w:p>
    <w:p w14:paraId="50319E31" w14:textId="571D2333" w:rsidR="00C328C9" w:rsidRPr="00F406AC" w:rsidRDefault="00C328C9" w:rsidP="00A6063E">
      <w:pPr>
        <w:pStyle w:val="ListParagraph"/>
        <w:numPr>
          <w:ilvl w:val="0"/>
          <w:numId w:val="25"/>
        </w:numPr>
        <w:spacing w:after="0" w:line="240" w:lineRule="auto"/>
        <w:ind w:left="369" w:right="227" w:firstLine="0"/>
        <w:contextualSpacing/>
        <w:jc w:val="both"/>
      </w:pPr>
      <w:r w:rsidRPr="00F406AC">
        <w:t xml:space="preserve">The SIF must be returned to the </w:t>
      </w:r>
      <w:r w:rsidRPr="00F406AC">
        <w:rPr>
          <w:u w:val="single"/>
        </w:rPr>
        <w:t xml:space="preserve">School </w:t>
      </w:r>
      <w:r w:rsidR="002B5557">
        <w:rPr>
          <w:u w:val="single"/>
        </w:rPr>
        <w:t>Reception</w:t>
      </w:r>
      <w:r w:rsidRPr="00F406AC">
        <w:t xml:space="preserve"> on or before 31</w:t>
      </w:r>
      <w:r w:rsidRPr="00F406AC">
        <w:rPr>
          <w:vertAlign w:val="superscript"/>
        </w:rPr>
        <w:t>st</w:t>
      </w:r>
      <w:r w:rsidRPr="00F406AC">
        <w:t xml:space="preserve"> October 20</w:t>
      </w:r>
      <w:r w:rsidR="00952903">
        <w:t>2</w:t>
      </w:r>
      <w:r w:rsidR="00F164E7">
        <w:t>2</w:t>
      </w:r>
      <w:r w:rsidRPr="00F406AC">
        <w:t>.  The SIF is on the School website or a paper copy may be requested from the School office.</w:t>
      </w:r>
    </w:p>
    <w:p w14:paraId="1A8EA534" w14:textId="77777777" w:rsidR="00C328C9" w:rsidRDefault="00C328C9" w:rsidP="00A6063E">
      <w:pPr>
        <w:pStyle w:val="ListParagraph"/>
        <w:spacing w:after="0" w:line="240" w:lineRule="auto"/>
        <w:ind w:left="369" w:right="227"/>
        <w:jc w:val="both"/>
      </w:pPr>
    </w:p>
    <w:p w14:paraId="6D6488D7" w14:textId="77777777" w:rsidR="00A6063E" w:rsidRPr="00F406AC" w:rsidRDefault="00A6063E" w:rsidP="00A6063E">
      <w:pPr>
        <w:pStyle w:val="ListParagraph"/>
        <w:spacing w:after="0" w:line="240" w:lineRule="auto"/>
        <w:ind w:left="369" w:right="227"/>
        <w:jc w:val="both"/>
      </w:pPr>
    </w:p>
    <w:p w14:paraId="44E28ED9" w14:textId="77777777" w:rsidR="00C328C9" w:rsidRPr="00F406AC" w:rsidRDefault="00C328C9" w:rsidP="00A6063E">
      <w:pPr>
        <w:pStyle w:val="ListParagraph"/>
        <w:numPr>
          <w:ilvl w:val="0"/>
          <w:numId w:val="12"/>
        </w:numPr>
        <w:spacing w:after="0" w:line="240" w:lineRule="auto"/>
        <w:ind w:left="369" w:right="227" w:firstLine="0"/>
        <w:contextualSpacing/>
        <w:rPr>
          <w:b/>
        </w:rPr>
      </w:pPr>
      <w:r w:rsidRPr="00F406AC">
        <w:rPr>
          <w:b/>
          <w:u w:val="single"/>
        </w:rPr>
        <w:t xml:space="preserve">Appeals </w:t>
      </w:r>
    </w:p>
    <w:p w14:paraId="428F06A7" w14:textId="77777777" w:rsidR="00C328C9" w:rsidRDefault="00C328C9" w:rsidP="00A6063E">
      <w:pPr>
        <w:pStyle w:val="ListParagraph"/>
        <w:numPr>
          <w:ilvl w:val="0"/>
          <w:numId w:val="16"/>
        </w:numPr>
        <w:spacing w:after="0" w:line="240" w:lineRule="auto"/>
        <w:ind w:left="369" w:right="227" w:firstLine="0"/>
        <w:contextualSpacing/>
        <w:jc w:val="both"/>
      </w:pPr>
      <w:r w:rsidRPr="00F406AC">
        <w:t xml:space="preserve">Where an application is unsuccessful the parents/carers have the statutory right to bring an appeal against that decision to an independent appeal panel.  </w:t>
      </w:r>
      <w:r w:rsidRPr="00F406AC">
        <w:lastRenderedPageBreak/>
        <w:t xml:space="preserve">Details of how to appeal will be included in the letter advising that the application has been unsuccessful.  </w:t>
      </w:r>
    </w:p>
    <w:p w14:paraId="03FF1D1F" w14:textId="77777777" w:rsidR="00A537AF" w:rsidRPr="00F406AC" w:rsidRDefault="00A537AF" w:rsidP="00A6063E">
      <w:pPr>
        <w:pStyle w:val="ListParagraph"/>
        <w:spacing w:after="0" w:line="240" w:lineRule="auto"/>
        <w:ind w:left="369" w:right="227"/>
        <w:contextualSpacing/>
        <w:jc w:val="both"/>
      </w:pPr>
    </w:p>
    <w:p w14:paraId="6D0CE9AD" w14:textId="77777777" w:rsidR="00C328C9" w:rsidRPr="00F406AC" w:rsidRDefault="00C328C9" w:rsidP="00A6063E">
      <w:pPr>
        <w:pStyle w:val="ListParagraph"/>
        <w:numPr>
          <w:ilvl w:val="0"/>
          <w:numId w:val="16"/>
        </w:numPr>
        <w:spacing w:after="0" w:line="240" w:lineRule="auto"/>
        <w:ind w:left="369" w:right="227" w:firstLine="0"/>
        <w:contextualSpacing/>
      </w:pPr>
      <w:r w:rsidRPr="00F406AC">
        <w:t>The admission appeal timetable is published on the School’s website by 28</w:t>
      </w:r>
      <w:r w:rsidRPr="00F406AC">
        <w:rPr>
          <w:vertAlign w:val="superscript"/>
        </w:rPr>
        <w:t>th</w:t>
      </w:r>
      <w:r w:rsidRPr="00F406AC">
        <w:t xml:space="preserve"> February each year.</w:t>
      </w:r>
    </w:p>
    <w:p w14:paraId="236D93A0" w14:textId="77777777" w:rsidR="00C328C9" w:rsidRDefault="00C328C9" w:rsidP="00A6063E">
      <w:pPr>
        <w:pStyle w:val="ListParagraph"/>
        <w:spacing w:after="0" w:line="240" w:lineRule="auto"/>
        <w:ind w:left="369" w:right="227"/>
      </w:pPr>
    </w:p>
    <w:p w14:paraId="6364D21C" w14:textId="77777777" w:rsidR="00A6063E" w:rsidRPr="00F406AC" w:rsidRDefault="00A6063E" w:rsidP="00A6063E">
      <w:pPr>
        <w:pStyle w:val="ListParagraph"/>
        <w:spacing w:after="0" w:line="240" w:lineRule="auto"/>
        <w:ind w:left="369" w:right="227"/>
      </w:pPr>
    </w:p>
    <w:p w14:paraId="2DDD7110" w14:textId="77777777" w:rsidR="00C328C9" w:rsidRPr="00F406AC" w:rsidRDefault="00C328C9" w:rsidP="00A6063E">
      <w:pPr>
        <w:pStyle w:val="ListParagraph"/>
        <w:numPr>
          <w:ilvl w:val="0"/>
          <w:numId w:val="12"/>
        </w:numPr>
        <w:spacing w:after="0" w:line="240" w:lineRule="auto"/>
        <w:ind w:left="369" w:right="227" w:firstLine="0"/>
        <w:contextualSpacing/>
      </w:pPr>
      <w:r w:rsidRPr="00F406AC">
        <w:rPr>
          <w:b/>
          <w:u w:val="single"/>
        </w:rPr>
        <w:t>Important Information</w:t>
      </w:r>
    </w:p>
    <w:p w14:paraId="23473414" w14:textId="77777777" w:rsidR="00C328C9" w:rsidRPr="00F406AC" w:rsidRDefault="00C328C9" w:rsidP="00A6063E">
      <w:pPr>
        <w:pStyle w:val="ListParagraph"/>
        <w:numPr>
          <w:ilvl w:val="0"/>
          <w:numId w:val="17"/>
        </w:numPr>
        <w:spacing w:after="0" w:line="240" w:lineRule="auto"/>
        <w:ind w:left="369" w:right="227" w:firstLine="0"/>
        <w:contextualSpacing/>
        <w:rPr>
          <w:u w:val="single"/>
        </w:rPr>
      </w:pPr>
      <w:r w:rsidRPr="00F406AC">
        <w:rPr>
          <w:u w:val="single"/>
        </w:rPr>
        <w:t>Admission of children outside their normal age group</w:t>
      </w:r>
    </w:p>
    <w:p w14:paraId="7DA59EC1" w14:textId="77777777" w:rsidR="00C328C9" w:rsidRPr="00F406AC" w:rsidRDefault="00C328C9" w:rsidP="00A6063E">
      <w:pPr>
        <w:pStyle w:val="ListParagraph"/>
        <w:spacing w:after="0" w:line="240" w:lineRule="auto"/>
        <w:ind w:left="369" w:right="227"/>
        <w:jc w:val="both"/>
      </w:pPr>
      <w:r w:rsidRPr="00F406AC">
        <w:t>Parents may seek a</w:t>
      </w:r>
      <w:r>
        <w:t xml:space="preserve"> place for their child outside </w:t>
      </w:r>
      <w:r w:rsidRPr="00F406AC">
        <w:t xml:space="preserve">their normal age group, for example if the child is gifted and talented or has experienced problems such as ill health. </w:t>
      </w:r>
    </w:p>
    <w:p w14:paraId="55C85ADB" w14:textId="77777777" w:rsidR="00C328C9" w:rsidRPr="00F406AC" w:rsidRDefault="00C328C9" w:rsidP="00A6063E">
      <w:pPr>
        <w:pStyle w:val="ListParagraph"/>
        <w:spacing w:after="0" w:line="240" w:lineRule="auto"/>
        <w:ind w:left="369" w:right="227"/>
        <w:jc w:val="both"/>
      </w:pPr>
      <w:r w:rsidRPr="00F406AC">
        <w:t xml:space="preserve">Such requests should be discussed with the Headteacher as early as possible in the admissions process. This will allow the School sufficient time to make a decision regarding the request before the closing date for applications and national offer day. </w:t>
      </w:r>
    </w:p>
    <w:p w14:paraId="0252706F" w14:textId="77777777" w:rsidR="00C328C9" w:rsidRDefault="00C328C9" w:rsidP="00A6063E">
      <w:pPr>
        <w:pStyle w:val="ListParagraph"/>
        <w:spacing w:after="0" w:line="240" w:lineRule="auto"/>
        <w:ind w:left="369" w:right="227"/>
        <w:jc w:val="both"/>
      </w:pPr>
      <w:r w:rsidRPr="00F406AC">
        <w:t>Decis</w:t>
      </w:r>
      <w:r>
        <w:t xml:space="preserve">ions to admit a pupil outside </w:t>
      </w:r>
      <w:r w:rsidRPr="00F406AC">
        <w:t>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14:paraId="2FB002E1" w14:textId="77777777" w:rsidR="004068AB" w:rsidRPr="00A537AF" w:rsidRDefault="004068AB" w:rsidP="00A6063E">
      <w:pPr>
        <w:pStyle w:val="ListParagraph"/>
        <w:spacing w:after="0" w:line="240" w:lineRule="auto"/>
        <w:ind w:left="369" w:right="227"/>
        <w:jc w:val="both"/>
      </w:pPr>
    </w:p>
    <w:p w14:paraId="0E6B4032" w14:textId="77777777" w:rsidR="00C328C9" w:rsidRPr="00F406AC" w:rsidRDefault="00C328C9" w:rsidP="00A6063E">
      <w:pPr>
        <w:pStyle w:val="ListParagraph"/>
        <w:numPr>
          <w:ilvl w:val="0"/>
          <w:numId w:val="17"/>
        </w:numPr>
        <w:spacing w:after="0" w:line="240" w:lineRule="auto"/>
        <w:ind w:left="369" w:right="227" w:firstLine="0"/>
        <w:contextualSpacing/>
        <w:rPr>
          <w:u w:val="single"/>
        </w:rPr>
      </w:pPr>
      <w:r w:rsidRPr="00F406AC">
        <w:rPr>
          <w:u w:val="single"/>
        </w:rPr>
        <w:t>Multiple Birth Applications</w:t>
      </w:r>
    </w:p>
    <w:p w14:paraId="438A6919" w14:textId="77777777" w:rsidR="00C328C9" w:rsidRDefault="00C328C9" w:rsidP="00A6063E">
      <w:pPr>
        <w:pStyle w:val="ListParagraph"/>
        <w:spacing w:after="0" w:line="240" w:lineRule="auto"/>
        <w:ind w:left="369" w:right="227"/>
        <w:jc w:val="both"/>
      </w:pPr>
      <w:r w:rsidRPr="00F406AC">
        <w:t>Where there are multiple birth applications the PAN will be exceeded or increased provided it is practicable at the point of allocation in order to ensure that multiple birth siblings can be allocated places at the School.</w:t>
      </w:r>
    </w:p>
    <w:p w14:paraId="2FEEC0FF" w14:textId="77777777" w:rsidR="008E4102" w:rsidRPr="00F406AC" w:rsidRDefault="008E4102" w:rsidP="00A6063E">
      <w:pPr>
        <w:pStyle w:val="ListParagraph"/>
        <w:spacing w:after="0" w:line="240" w:lineRule="auto"/>
        <w:ind w:left="369" w:right="227"/>
        <w:jc w:val="both"/>
      </w:pPr>
    </w:p>
    <w:p w14:paraId="756EB31A" w14:textId="77777777" w:rsidR="00C328C9" w:rsidRPr="00F406AC" w:rsidRDefault="00C328C9" w:rsidP="00A6063E">
      <w:pPr>
        <w:pStyle w:val="ListParagraph"/>
        <w:numPr>
          <w:ilvl w:val="0"/>
          <w:numId w:val="17"/>
        </w:numPr>
        <w:spacing w:after="0" w:line="240" w:lineRule="auto"/>
        <w:ind w:left="369" w:right="227" w:firstLine="0"/>
        <w:contextualSpacing/>
        <w:rPr>
          <w:u w:val="single"/>
        </w:rPr>
      </w:pPr>
      <w:r w:rsidRPr="00F406AC">
        <w:rPr>
          <w:u w:val="single"/>
        </w:rPr>
        <w:t>Waiting Lists</w:t>
      </w:r>
    </w:p>
    <w:p w14:paraId="32D9DCB0" w14:textId="55D21947" w:rsidR="00C328C9" w:rsidRDefault="00C328C9" w:rsidP="00A6063E">
      <w:pPr>
        <w:pStyle w:val="ListParagraph"/>
        <w:spacing w:after="0" w:line="240" w:lineRule="auto"/>
        <w:ind w:left="369" w:right="227"/>
        <w:jc w:val="both"/>
      </w:pPr>
      <w:r w:rsidRPr="00F406AC">
        <w:t xml:space="preserve">If the School is oversubscribed for September </w:t>
      </w:r>
      <w:r>
        <w:t>202</w:t>
      </w:r>
      <w:r w:rsidR="00F164E7">
        <w:t>3</w:t>
      </w:r>
      <w:r w:rsidRPr="00F406AC">
        <w:t xml:space="preserve"> entry a waiting list will be maintained </w:t>
      </w:r>
      <w:r w:rsidRPr="00DC03B7">
        <w:t>until 31</w:t>
      </w:r>
      <w:r w:rsidRPr="00DC03B7">
        <w:rPr>
          <w:vertAlign w:val="superscript"/>
        </w:rPr>
        <w:t>st</w:t>
      </w:r>
      <w:r w:rsidRPr="00DC03B7">
        <w:t xml:space="preserve"> December 202</w:t>
      </w:r>
      <w:r w:rsidR="00F164E7">
        <w:t>3</w:t>
      </w:r>
      <w:r w:rsidRPr="00DC03B7">
        <w:t>.</w:t>
      </w:r>
      <w:r w:rsidRPr="00F406AC">
        <w:t xml:space="preserve">  The position of the child on the waiting list will correspond with the oversubscription criteria; it will not be based on length of time on the waiting list. The right of appeal at Section 5 remains.  You may </w:t>
      </w:r>
      <w:r w:rsidRPr="00F406AC">
        <w:lastRenderedPageBreak/>
        <w:t xml:space="preserve">request your child’s name be removed from the waiting list at any time.  If a place is offered but refused then the child’s name will be removed from the waiting list.  </w:t>
      </w:r>
    </w:p>
    <w:p w14:paraId="6AF429AC" w14:textId="77777777" w:rsidR="00A537AF" w:rsidRDefault="00A537AF" w:rsidP="00A6063E">
      <w:pPr>
        <w:pStyle w:val="ListParagraph"/>
        <w:spacing w:after="0" w:line="240" w:lineRule="auto"/>
        <w:ind w:left="369" w:right="227"/>
        <w:jc w:val="both"/>
      </w:pPr>
    </w:p>
    <w:p w14:paraId="33EF8E3E" w14:textId="77777777" w:rsidR="00A6063E" w:rsidRPr="00F406AC" w:rsidRDefault="00A6063E" w:rsidP="00A6063E">
      <w:pPr>
        <w:pStyle w:val="ListParagraph"/>
        <w:spacing w:after="0" w:line="240" w:lineRule="auto"/>
        <w:ind w:left="369" w:right="227"/>
        <w:jc w:val="both"/>
      </w:pPr>
    </w:p>
    <w:p w14:paraId="0830A397" w14:textId="77777777" w:rsidR="00C328C9" w:rsidRPr="00F406AC" w:rsidRDefault="00C328C9" w:rsidP="00A6063E">
      <w:pPr>
        <w:pStyle w:val="ListParagraph"/>
        <w:numPr>
          <w:ilvl w:val="0"/>
          <w:numId w:val="12"/>
        </w:numPr>
        <w:spacing w:after="0" w:line="240" w:lineRule="auto"/>
        <w:ind w:left="369" w:right="227" w:firstLine="0"/>
        <w:contextualSpacing/>
        <w:jc w:val="both"/>
        <w:rPr>
          <w:b/>
          <w:u w:val="single"/>
        </w:rPr>
      </w:pPr>
      <w:r w:rsidRPr="00F406AC">
        <w:rPr>
          <w:b/>
          <w:u w:val="single"/>
        </w:rPr>
        <w:t>Withdrawal of an Offer</w:t>
      </w:r>
    </w:p>
    <w:p w14:paraId="4D007AC6" w14:textId="77777777" w:rsidR="00C328C9" w:rsidRPr="00F406AC" w:rsidRDefault="00C328C9" w:rsidP="00A6063E">
      <w:pPr>
        <w:pStyle w:val="ListParagraph"/>
        <w:spacing w:after="0" w:line="240" w:lineRule="auto"/>
        <w:ind w:left="369" w:right="227"/>
        <w:jc w:val="both"/>
      </w:pPr>
      <w:r w:rsidRPr="00F406AC">
        <w:t xml:space="preserve">The School may withdraw an offer in certain circumstances, for example where it has been offered in error, has been made on the basis of a fraudulent or intentionally misleading application, or a parent has not responded to an offer of a place within a reasonable period of time. </w:t>
      </w:r>
    </w:p>
    <w:p w14:paraId="2672CA22" w14:textId="77777777" w:rsidR="00C328C9" w:rsidRDefault="00C328C9" w:rsidP="00A6063E">
      <w:pPr>
        <w:pStyle w:val="ListParagraph"/>
        <w:spacing w:after="0" w:line="240" w:lineRule="auto"/>
        <w:ind w:left="369" w:right="227"/>
        <w:jc w:val="both"/>
        <w:rPr>
          <w:b/>
          <w:u w:val="single"/>
        </w:rPr>
      </w:pPr>
    </w:p>
    <w:p w14:paraId="1CC149C7" w14:textId="77777777" w:rsidR="00A6063E" w:rsidRPr="00F406AC" w:rsidRDefault="00A6063E" w:rsidP="00A6063E">
      <w:pPr>
        <w:pStyle w:val="ListParagraph"/>
        <w:spacing w:after="0" w:line="240" w:lineRule="auto"/>
        <w:ind w:left="369" w:right="227"/>
        <w:jc w:val="both"/>
        <w:rPr>
          <w:b/>
          <w:u w:val="single"/>
        </w:rPr>
      </w:pPr>
    </w:p>
    <w:p w14:paraId="3E381F73" w14:textId="77777777" w:rsidR="00C328C9" w:rsidRPr="00F406AC" w:rsidRDefault="00C328C9" w:rsidP="00A6063E">
      <w:pPr>
        <w:pStyle w:val="ListParagraph"/>
        <w:numPr>
          <w:ilvl w:val="0"/>
          <w:numId w:val="12"/>
        </w:numPr>
        <w:spacing w:after="0" w:line="240" w:lineRule="auto"/>
        <w:ind w:left="369" w:right="227" w:firstLine="0"/>
        <w:contextualSpacing/>
        <w:jc w:val="both"/>
        <w:rPr>
          <w:b/>
          <w:u w:val="single"/>
        </w:rPr>
      </w:pPr>
      <w:r w:rsidRPr="00F406AC">
        <w:rPr>
          <w:b/>
          <w:u w:val="single"/>
        </w:rPr>
        <w:t>In Year Admissions</w:t>
      </w:r>
    </w:p>
    <w:p w14:paraId="0A1B558C" w14:textId="25E035FD" w:rsidR="00C328C9" w:rsidRDefault="00C328C9" w:rsidP="00444D18">
      <w:pPr>
        <w:pStyle w:val="ListParagraph"/>
        <w:numPr>
          <w:ilvl w:val="0"/>
          <w:numId w:val="20"/>
        </w:numPr>
        <w:spacing w:after="0" w:line="240" w:lineRule="auto"/>
        <w:ind w:left="369" w:right="227" w:firstLine="0"/>
        <w:contextualSpacing/>
        <w:jc w:val="both"/>
      </w:pPr>
      <w:r w:rsidRPr="00F406AC">
        <w:t xml:space="preserve">Applications for in year admission may be submitted at any time during the school year.  The application form is on the School website or a paper copy may be requested from the School office. </w:t>
      </w:r>
      <w:r w:rsidR="00444D18">
        <w:t xml:space="preserve"> </w:t>
      </w:r>
      <w:r w:rsidR="008424F3">
        <w:rPr>
          <w:color w:val="000000"/>
        </w:rPr>
        <w:t>A</w:t>
      </w:r>
      <w:r w:rsidR="00444D18" w:rsidRPr="00804812">
        <w:rPr>
          <w:color w:val="000000"/>
        </w:rPr>
        <w:t xml:space="preserve">ll forms should be returned to the </w:t>
      </w:r>
      <w:r w:rsidR="008424F3">
        <w:rPr>
          <w:color w:val="000000"/>
        </w:rPr>
        <w:t>School.</w:t>
      </w:r>
    </w:p>
    <w:p w14:paraId="55AD9C5F" w14:textId="77777777" w:rsidR="00A537AF" w:rsidRPr="00F406AC" w:rsidRDefault="00A537AF" w:rsidP="00A6063E">
      <w:pPr>
        <w:pStyle w:val="ListParagraph"/>
        <w:spacing w:after="0" w:line="240" w:lineRule="auto"/>
        <w:ind w:left="369" w:right="227"/>
        <w:contextualSpacing/>
        <w:jc w:val="both"/>
      </w:pPr>
    </w:p>
    <w:p w14:paraId="0054D16A" w14:textId="77777777" w:rsidR="00C328C9" w:rsidRDefault="00C328C9" w:rsidP="00444D18">
      <w:pPr>
        <w:pStyle w:val="ListParagraph"/>
        <w:numPr>
          <w:ilvl w:val="0"/>
          <w:numId w:val="20"/>
        </w:numPr>
        <w:spacing w:after="0" w:line="240" w:lineRule="auto"/>
        <w:ind w:left="369" w:right="227" w:firstLine="0"/>
        <w:contextualSpacing/>
        <w:jc w:val="both"/>
      </w:pPr>
      <w:r w:rsidRPr="00F406AC">
        <w:t>Where the School has no spaces available, because the admission of another child would prejudice the efficient education of others at the School or would prejudice the efficient use of resources, the application will be refused and a right of appeal, as set out in Section 5, will arise.</w:t>
      </w:r>
    </w:p>
    <w:p w14:paraId="50F28E5F" w14:textId="77777777" w:rsidR="00A537AF" w:rsidRPr="00F406AC" w:rsidRDefault="00A537AF" w:rsidP="00444D18">
      <w:pPr>
        <w:pStyle w:val="ListParagraph"/>
        <w:spacing w:after="0" w:line="240" w:lineRule="auto"/>
        <w:ind w:left="369" w:right="227"/>
        <w:contextualSpacing/>
        <w:jc w:val="both"/>
      </w:pPr>
    </w:p>
    <w:p w14:paraId="044CBB91" w14:textId="0E614109" w:rsidR="00C328C9" w:rsidRPr="00F406AC" w:rsidRDefault="00C328C9" w:rsidP="00444D18">
      <w:pPr>
        <w:pStyle w:val="ListParagraph"/>
        <w:numPr>
          <w:ilvl w:val="0"/>
          <w:numId w:val="20"/>
        </w:numPr>
        <w:spacing w:after="0" w:line="240" w:lineRule="auto"/>
        <w:ind w:left="369" w:right="227" w:firstLine="0"/>
        <w:contextualSpacing/>
        <w:jc w:val="both"/>
      </w:pPr>
      <w:r w:rsidRPr="00F406AC">
        <w:t xml:space="preserve">The </w:t>
      </w:r>
      <w:r w:rsidRPr="00EA57D2">
        <w:t xml:space="preserve">oversubscription criteria at </w:t>
      </w:r>
      <w:r w:rsidR="0054317F">
        <w:t>S</w:t>
      </w:r>
      <w:r w:rsidRPr="00EA57D2">
        <w:t xml:space="preserve">ection 3 will be only used where the School </w:t>
      </w:r>
      <w:r>
        <w:t>is considering</w:t>
      </w:r>
      <w:r w:rsidRPr="00EA57D2">
        <w:t xml:space="preserve"> more than one in year application </w:t>
      </w:r>
      <w:r>
        <w:t>at the same time</w:t>
      </w:r>
      <w:r w:rsidRPr="00EA57D2">
        <w:t xml:space="preserve"> and there are not enough spaces to accept all applicants. </w:t>
      </w:r>
      <w:r w:rsidRPr="00F406AC">
        <w:t xml:space="preserve"> </w:t>
      </w:r>
    </w:p>
    <w:p w14:paraId="0EC45E81" w14:textId="77777777" w:rsidR="00A6063E" w:rsidRDefault="00A6063E" w:rsidP="00444D18">
      <w:pPr>
        <w:pStyle w:val="ListParagraph"/>
        <w:spacing w:after="0" w:line="240" w:lineRule="auto"/>
        <w:ind w:left="0" w:right="227"/>
        <w:jc w:val="both"/>
      </w:pPr>
    </w:p>
    <w:p w14:paraId="1E6A3084" w14:textId="77777777" w:rsidR="00A6063E" w:rsidRPr="00F406AC" w:rsidRDefault="00A6063E" w:rsidP="00A6063E">
      <w:pPr>
        <w:pStyle w:val="ListParagraph"/>
        <w:spacing w:after="0" w:line="240" w:lineRule="auto"/>
        <w:ind w:left="369" w:right="227"/>
        <w:jc w:val="both"/>
      </w:pPr>
    </w:p>
    <w:p w14:paraId="6AD3ED86" w14:textId="77777777" w:rsidR="00C328C9" w:rsidRPr="00F406AC" w:rsidRDefault="00C328C9" w:rsidP="00A6063E">
      <w:pPr>
        <w:pStyle w:val="ListParagraph"/>
        <w:numPr>
          <w:ilvl w:val="0"/>
          <w:numId w:val="12"/>
        </w:numPr>
        <w:spacing w:after="0" w:line="240" w:lineRule="auto"/>
        <w:ind w:left="369" w:right="227" w:firstLine="0"/>
        <w:contextualSpacing/>
        <w:jc w:val="both"/>
        <w:rPr>
          <w:b/>
        </w:rPr>
      </w:pPr>
      <w:r w:rsidRPr="00F406AC">
        <w:rPr>
          <w:b/>
          <w:u w:val="single"/>
        </w:rPr>
        <w:t>Further Information</w:t>
      </w:r>
    </w:p>
    <w:p w14:paraId="5F4C2903" w14:textId="77777777" w:rsidR="00C328C9" w:rsidRDefault="00C328C9" w:rsidP="00A6063E">
      <w:pPr>
        <w:pStyle w:val="ListParagraph"/>
        <w:numPr>
          <w:ilvl w:val="0"/>
          <w:numId w:val="26"/>
        </w:numPr>
        <w:spacing w:after="0" w:line="240" w:lineRule="auto"/>
        <w:ind w:left="369" w:right="227" w:firstLine="0"/>
        <w:contextualSpacing/>
        <w:jc w:val="both"/>
      </w:pPr>
      <w:r w:rsidRPr="00F406AC">
        <w:t>Important information published by the LA applies to some aspects of school admissions.  If you are considering applying for a place at the School you are advised to refer to your home LA’s website.</w:t>
      </w:r>
    </w:p>
    <w:p w14:paraId="07CE3155" w14:textId="77777777" w:rsidR="00A537AF" w:rsidRPr="00F406AC" w:rsidRDefault="00A537AF" w:rsidP="00A6063E">
      <w:pPr>
        <w:pStyle w:val="ListParagraph"/>
        <w:spacing w:after="0" w:line="240" w:lineRule="auto"/>
        <w:ind w:left="369" w:right="227"/>
        <w:contextualSpacing/>
        <w:jc w:val="both"/>
      </w:pPr>
    </w:p>
    <w:p w14:paraId="0C474A2C" w14:textId="77777777" w:rsidR="00CE2F6D" w:rsidRDefault="00C328C9" w:rsidP="00A6063E">
      <w:pPr>
        <w:pStyle w:val="ListParagraph"/>
        <w:numPr>
          <w:ilvl w:val="0"/>
          <w:numId w:val="26"/>
        </w:numPr>
        <w:spacing w:after="0" w:line="240" w:lineRule="auto"/>
        <w:ind w:left="369" w:right="227" w:firstLine="0"/>
        <w:contextualSpacing/>
        <w:jc w:val="both"/>
      </w:pPr>
      <w:r w:rsidRPr="00F406AC">
        <w:t>If you have any questions in relation to these admission arrangements please contact the School office</w:t>
      </w:r>
      <w:r w:rsidR="00BB64FF">
        <w:t xml:space="preserve">: </w:t>
      </w:r>
      <w:r w:rsidR="002B5557">
        <w:t xml:space="preserve"> </w:t>
      </w:r>
    </w:p>
    <w:p w14:paraId="25F5279E" w14:textId="77777777" w:rsidR="00952903" w:rsidRDefault="00952903" w:rsidP="00A6063E">
      <w:pPr>
        <w:pStyle w:val="ListParagraph"/>
        <w:spacing w:after="0" w:line="240" w:lineRule="auto"/>
        <w:ind w:left="369" w:right="227"/>
        <w:contextualSpacing/>
        <w:jc w:val="both"/>
      </w:pPr>
    </w:p>
    <w:p w14:paraId="48FDA3A0" w14:textId="77777777" w:rsidR="00CE2F6D" w:rsidRDefault="00CE2F6D" w:rsidP="00A6063E">
      <w:pPr>
        <w:pStyle w:val="ListParagraph"/>
        <w:spacing w:after="0" w:line="240" w:lineRule="auto"/>
        <w:ind w:left="369" w:right="227"/>
        <w:contextualSpacing/>
        <w:jc w:val="both"/>
      </w:pPr>
      <w:r>
        <w:lastRenderedPageBreak/>
        <w:t>Admissions Officer</w:t>
      </w:r>
    </w:p>
    <w:p w14:paraId="457B190D" w14:textId="77777777" w:rsidR="00C328C9" w:rsidRDefault="00CE2F6D" w:rsidP="00A6063E">
      <w:pPr>
        <w:pStyle w:val="ListParagraph"/>
        <w:spacing w:after="0" w:line="240" w:lineRule="auto"/>
        <w:ind w:left="369" w:right="227"/>
        <w:contextualSpacing/>
        <w:jc w:val="both"/>
      </w:pPr>
      <w:r>
        <w:t>The Trafalgar School</w:t>
      </w:r>
    </w:p>
    <w:p w14:paraId="1E7CDF17" w14:textId="77777777" w:rsidR="00CE2F6D" w:rsidRDefault="00CE2F6D" w:rsidP="00A6063E">
      <w:pPr>
        <w:pStyle w:val="ListParagraph"/>
        <w:spacing w:after="0" w:line="240" w:lineRule="auto"/>
        <w:ind w:left="369" w:right="227"/>
        <w:contextualSpacing/>
        <w:jc w:val="both"/>
      </w:pPr>
      <w:r>
        <w:t>Breamore Road</w:t>
      </w:r>
    </w:p>
    <w:p w14:paraId="37874741" w14:textId="77777777" w:rsidR="00CE2F6D" w:rsidRDefault="00CE2F6D" w:rsidP="00A6063E">
      <w:pPr>
        <w:pStyle w:val="ListParagraph"/>
        <w:spacing w:after="0" w:line="240" w:lineRule="auto"/>
        <w:ind w:left="369" w:right="227"/>
        <w:contextualSpacing/>
        <w:jc w:val="both"/>
      </w:pPr>
      <w:r>
        <w:t>Downton</w:t>
      </w:r>
    </w:p>
    <w:p w14:paraId="5BC5508B" w14:textId="77777777" w:rsidR="00CE2F6D" w:rsidRDefault="00CE2F6D" w:rsidP="00A6063E">
      <w:pPr>
        <w:pStyle w:val="ListParagraph"/>
        <w:spacing w:after="0" w:line="240" w:lineRule="auto"/>
        <w:ind w:left="369" w:right="227"/>
        <w:contextualSpacing/>
        <w:jc w:val="both"/>
      </w:pPr>
      <w:r>
        <w:t>Salisbury</w:t>
      </w:r>
    </w:p>
    <w:p w14:paraId="3BAFCCB9" w14:textId="77777777" w:rsidR="00CE2F6D" w:rsidRDefault="00CE2F6D" w:rsidP="00A6063E">
      <w:pPr>
        <w:pStyle w:val="ListParagraph"/>
        <w:spacing w:after="0" w:line="240" w:lineRule="auto"/>
        <w:ind w:left="369" w:right="227"/>
        <w:contextualSpacing/>
        <w:jc w:val="both"/>
      </w:pPr>
      <w:r>
        <w:t>SP5 3HN</w:t>
      </w:r>
    </w:p>
    <w:p w14:paraId="624DA215" w14:textId="77777777" w:rsidR="00A537AF" w:rsidRDefault="00A537AF" w:rsidP="00A6063E">
      <w:pPr>
        <w:pStyle w:val="ListParagraph"/>
        <w:spacing w:after="0" w:line="240" w:lineRule="auto"/>
        <w:ind w:left="369" w:right="227"/>
        <w:contextualSpacing/>
        <w:jc w:val="both"/>
      </w:pPr>
    </w:p>
    <w:p w14:paraId="574FE767" w14:textId="77777777" w:rsidR="0076441B" w:rsidRPr="00055C9F" w:rsidRDefault="00C328C9" w:rsidP="00A6063E">
      <w:pPr>
        <w:pStyle w:val="ListParagraph"/>
        <w:numPr>
          <w:ilvl w:val="0"/>
          <w:numId w:val="26"/>
        </w:numPr>
        <w:spacing w:after="0" w:line="240" w:lineRule="auto"/>
        <w:ind w:left="369" w:right="227" w:firstLine="0"/>
        <w:contextualSpacing/>
        <w:jc w:val="both"/>
      </w:pPr>
      <w:r>
        <w:t>The School will handle all personal data in accordance with the requirements of the Data Protection Act 2018.</w:t>
      </w:r>
    </w:p>
    <w:sectPr w:rsidR="0076441B" w:rsidRPr="00055C9F" w:rsidSect="00916523">
      <w:footerReference w:type="default" r:id="rId10"/>
      <w:headerReference w:type="first" r:id="rId11"/>
      <w:pgSz w:w="11906" w:h="16838"/>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EBA90" w14:textId="77777777" w:rsidR="00F82752" w:rsidRDefault="00F82752" w:rsidP="00926CAA">
      <w:pPr>
        <w:spacing w:after="0" w:line="240" w:lineRule="auto"/>
      </w:pPr>
      <w:r>
        <w:separator/>
      </w:r>
    </w:p>
  </w:endnote>
  <w:endnote w:type="continuationSeparator" w:id="0">
    <w:p w14:paraId="084A4E92" w14:textId="77777777" w:rsidR="00F82752" w:rsidRDefault="00F82752" w:rsidP="0092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3EC9" w14:textId="1E0DE1C2" w:rsidR="009906E2" w:rsidRDefault="009906E2">
    <w:pPr>
      <w:pStyle w:val="Footer"/>
      <w:jc w:val="center"/>
    </w:pPr>
    <w:r>
      <w:fldChar w:fldCharType="begin"/>
    </w:r>
    <w:r>
      <w:instrText xml:space="preserve"> PAGE   \* MERGEFORMAT </w:instrText>
    </w:r>
    <w:r>
      <w:fldChar w:fldCharType="separate"/>
    </w:r>
    <w:r w:rsidR="00A111AC">
      <w:rPr>
        <w:noProof/>
      </w:rPr>
      <w:t>5</w:t>
    </w:r>
    <w:r>
      <w:rPr>
        <w:noProof/>
      </w:rPr>
      <w:fldChar w:fldCharType="end"/>
    </w:r>
  </w:p>
  <w:p w14:paraId="0D5E58B9" w14:textId="77777777" w:rsidR="00926CAA" w:rsidRDefault="00926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46E1A" w14:textId="77777777" w:rsidR="00F82752" w:rsidRDefault="00F82752" w:rsidP="00926CAA">
      <w:pPr>
        <w:spacing w:after="0" w:line="240" w:lineRule="auto"/>
      </w:pPr>
      <w:r>
        <w:separator/>
      </w:r>
    </w:p>
  </w:footnote>
  <w:footnote w:type="continuationSeparator" w:id="0">
    <w:p w14:paraId="2A038F9C" w14:textId="77777777" w:rsidR="00F82752" w:rsidRDefault="00F82752" w:rsidP="00926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20943" w14:textId="77777777" w:rsidR="00916523" w:rsidRDefault="001E43B4" w:rsidP="001E43B4">
    <w:pPr>
      <w:pStyle w:val="Header"/>
      <w:tabs>
        <w:tab w:val="left" w:pos="3225"/>
      </w:tabs>
      <w:jc w:val="center"/>
    </w:pPr>
    <w:r>
      <w:fldChar w:fldCharType="begin"/>
    </w:r>
    <w:r>
      <w:instrText xml:space="preserve"> INCLUDEPICTURE "http://www.magnalearningpartnership.org.uk/wp-content/uploads/2017/03/Magna-Learning-Partnership-logo-1.png" \* MERGEFORMATINET </w:instrText>
    </w:r>
    <w:r>
      <w:fldChar w:fldCharType="separate"/>
    </w:r>
    <w:r w:rsidR="005F7FCA">
      <w:rPr>
        <w:noProof/>
      </w:rPr>
      <w:drawing>
        <wp:inline distT="0" distB="0" distL="0" distR="0" wp14:anchorId="4535EF4C" wp14:editId="412A1D1D">
          <wp:extent cx="1339850" cy="416560"/>
          <wp:effectExtent l="0" t="0" r="0" b="0"/>
          <wp:docPr id="2" name="Picture 2" descr="Magna Learning Partnership, 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gna Learning Partnership, U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416560"/>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D5CCF10"/>
    <w:lvl w:ilvl="0">
      <w:start w:val="1"/>
      <w:numFmt w:val="decimal"/>
      <w:pStyle w:val="Heading1"/>
      <w:lvlText w:val="%1."/>
      <w:lvlJc w:val="left"/>
      <w:pPr>
        <w:tabs>
          <w:tab w:val="num" w:pos="0"/>
        </w:tabs>
        <w:ind w:left="0" w:firstLine="0"/>
      </w:pPr>
      <w:rPr>
        <w:rFonts w:ascii="Times New Roman" w:hAnsi="Times New Roman" w:hint="default"/>
        <w:b w:val="0"/>
        <w:i w:val="0"/>
        <w:sz w:val="24"/>
      </w:rPr>
    </w:lvl>
    <w:lvl w:ilvl="1">
      <w:start w:val="1"/>
      <w:numFmt w:val="lowerLetter"/>
      <w:pStyle w:val="Heading2"/>
      <w:lvlText w:val="%2."/>
      <w:lvlJc w:val="left"/>
      <w:pPr>
        <w:tabs>
          <w:tab w:val="num" w:pos="1440"/>
        </w:tabs>
        <w:ind w:left="720" w:firstLine="0"/>
      </w:pPr>
      <w:rPr>
        <w:rFonts w:ascii="Times New Roman" w:hAnsi="Times New Roman" w:hint="default"/>
        <w:b w:val="0"/>
        <w:i w:val="0"/>
        <w:sz w:val="24"/>
      </w:rPr>
    </w:lvl>
    <w:lvl w:ilvl="2">
      <w:start w:val="1"/>
      <w:numFmt w:val="decimal"/>
      <w:pStyle w:val="Heading3"/>
      <w:lvlText w:val="(%3)"/>
      <w:lvlJc w:val="left"/>
      <w:pPr>
        <w:tabs>
          <w:tab w:val="num" w:pos="2160"/>
        </w:tabs>
        <w:ind w:left="1440" w:firstLine="0"/>
      </w:pPr>
      <w:rPr>
        <w:rFonts w:ascii="Times New Roman" w:hAnsi="Times New Roman" w:hint="default"/>
        <w:b w:val="0"/>
        <w:i w:val="0"/>
        <w:sz w:val="24"/>
      </w:rPr>
    </w:lvl>
    <w:lvl w:ilvl="3">
      <w:start w:val="1"/>
      <w:numFmt w:val="lowerLetter"/>
      <w:pStyle w:val="Heading4"/>
      <w:lvlText w:val="(%4)"/>
      <w:lvlJc w:val="left"/>
      <w:pPr>
        <w:tabs>
          <w:tab w:val="num" w:pos="2880"/>
        </w:tabs>
        <w:ind w:left="2160" w:firstLine="0"/>
      </w:pPr>
      <w:rPr>
        <w:rFonts w:ascii="Times New Roman" w:hAnsi="Times New Roman" w:hint="default"/>
        <w:b w:val="0"/>
        <w:i w:val="0"/>
        <w:sz w:val="24"/>
      </w:rPr>
    </w:lvl>
    <w:lvl w:ilvl="4">
      <w:start w:val="1"/>
      <w:numFmt w:val="lowerRoman"/>
      <w:pStyle w:val="Heading5"/>
      <w:lvlText w:val="%5."/>
      <w:lvlJc w:val="left"/>
      <w:pPr>
        <w:tabs>
          <w:tab w:val="num" w:pos="3600"/>
        </w:tabs>
        <w:ind w:left="2880" w:firstLine="0"/>
      </w:pPr>
      <w:rPr>
        <w:rFonts w:ascii="Times New Roman" w:hAnsi="Times New Roman" w:hint="default"/>
        <w:b w:val="0"/>
        <w:i w:val="0"/>
        <w:sz w:val="24"/>
      </w:rPr>
    </w:lvl>
    <w:lvl w:ilvl="5">
      <w:start w:val="1"/>
      <w:numFmt w:val="decimal"/>
      <w:pStyle w:val="Heading6"/>
      <w:lvlText w:val="(%6)"/>
      <w:lvlJc w:val="left"/>
      <w:pPr>
        <w:tabs>
          <w:tab w:val="num" w:pos="4320"/>
        </w:tabs>
        <w:ind w:left="3600" w:firstLine="0"/>
      </w:pPr>
      <w:rPr>
        <w:rFonts w:ascii="Times New Roman" w:hAnsi="Times New Roman" w:hint="default"/>
        <w:b w:val="0"/>
        <w:i w:val="0"/>
        <w:sz w:val="24"/>
      </w:rPr>
    </w:lvl>
    <w:lvl w:ilvl="6">
      <w:start w:val="1"/>
      <w:numFmt w:val="lowerLetter"/>
      <w:pStyle w:val="Heading7"/>
      <w:lvlText w:val="(%7)"/>
      <w:lvlJc w:val="left"/>
      <w:pPr>
        <w:tabs>
          <w:tab w:val="num" w:pos="5040"/>
        </w:tabs>
        <w:ind w:left="4320" w:firstLine="0"/>
      </w:pPr>
      <w:rPr>
        <w:rFonts w:ascii="Times New Roman" w:hAnsi="Times New Roman" w:hint="default"/>
        <w:b w:val="0"/>
        <w:i w:val="0"/>
        <w:sz w:val="24"/>
      </w:rPr>
    </w:lvl>
    <w:lvl w:ilvl="7">
      <w:start w:val="1"/>
      <w:numFmt w:val="none"/>
      <w:pStyle w:val="Heading8"/>
      <w:lvlText w:val=""/>
      <w:lvlJc w:val="left"/>
      <w:pPr>
        <w:tabs>
          <w:tab w:val="num" w:pos="5760"/>
        </w:tabs>
        <w:ind w:left="5040" w:firstLine="0"/>
      </w:pPr>
      <w:rPr>
        <w:rFonts w:ascii="Symbol" w:hAnsi="Symbol" w:hint="default"/>
      </w:rPr>
    </w:lvl>
    <w:lvl w:ilvl="8">
      <w:start w:val="1"/>
      <w:numFmt w:val="none"/>
      <w:pStyle w:val="Heading9"/>
      <w:lvlText w:val=""/>
      <w:lvlJc w:val="left"/>
      <w:pPr>
        <w:tabs>
          <w:tab w:val="num" w:pos="6480"/>
        </w:tabs>
        <w:ind w:left="5760" w:firstLine="0"/>
      </w:pPr>
      <w:rPr>
        <w:rFonts w:ascii="Symbol" w:hAnsi="Symbol" w:hint="default"/>
      </w:rPr>
    </w:lvl>
  </w:abstractNum>
  <w:abstractNum w:abstractNumId="1" w15:restartNumberingAfterBreak="0">
    <w:nsid w:val="01DE5441"/>
    <w:multiLevelType w:val="hybridMultilevel"/>
    <w:tmpl w:val="27C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42AD6"/>
    <w:multiLevelType w:val="hybridMultilevel"/>
    <w:tmpl w:val="42FC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7163F6"/>
    <w:multiLevelType w:val="multilevel"/>
    <w:tmpl w:val="74E62EB0"/>
    <w:lvl w:ilvl="0">
      <w:start w:val="1"/>
      <w:numFmt w:val="lowerLetter"/>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255B14"/>
    <w:multiLevelType w:val="hybridMultilevel"/>
    <w:tmpl w:val="A290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0482D"/>
    <w:multiLevelType w:val="hybridMultilevel"/>
    <w:tmpl w:val="7916D014"/>
    <w:lvl w:ilvl="0" w:tplc="A85673E2">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2058F"/>
    <w:multiLevelType w:val="hybridMultilevel"/>
    <w:tmpl w:val="DBA27F72"/>
    <w:lvl w:ilvl="0" w:tplc="A85673E2">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0C68DD"/>
    <w:multiLevelType w:val="hybridMultilevel"/>
    <w:tmpl w:val="619E4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150BCC"/>
    <w:multiLevelType w:val="hybridMultilevel"/>
    <w:tmpl w:val="FA3801E2"/>
    <w:lvl w:ilvl="0" w:tplc="CD18B11C">
      <w:start w:val="1"/>
      <w:numFmt w:val="lowerLetter"/>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5" w15:restartNumberingAfterBreak="0">
    <w:nsid w:val="3EC417D7"/>
    <w:multiLevelType w:val="hybridMultilevel"/>
    <w:tmpl w:val="A058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8080F"/>
    <w:multiLevelType w:val="hybridMultilevel"/>
    <w:tmpl w:val="CAE8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D45C9"/>
    <w:multiLevelType w:val="hybridMultilevel"/>
    <w:tmpl w:val="F44E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D0F3B"/>
    <w:multiLevelType w:val="hybridMultilevel"/>
    <w:tmpl w:val="17EC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3E19FE"/>
    <w:multiLevelType w:val="hybridMultilevel"/>
    <w:tmpl w:val="A1EE9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30CE7"/>
    <w:multiLevelType w:val="hybridMultilevel"/>
    <w:tmpl w:val="53E87C6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D13AC"/>
    <w:multiLevelType w:val="hybridMultilevel"/>
    <w:tmpl w:val="C1DA59D8"/>
    <w:lvl w:ilvl="0" w:tplc="8F6E0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6"/>
  </w:num>
  <w:num w:numId="4">
    <w:abstractNumId w:val="15"/>
  </w:num>
  <w:num w:numId="5">
    <w:abstractNumId w:val="18"/>
  </w:num>
  <w:num w:numId="6">
    <w:abstractNumId w:val="22"/>
  </w:num>
  <w:num w:numId="7">
    <w:abstractNumId w:val="13"/>
  </w:num>
  <w:num w:numId="8">
    <w:abstractNumId w:val="28"/>
  </w:num>
  <w:num w:numId="9">
    <w:abstractNumId w:val="1"/>
  </w:num>
  <w:num w:numId="10">
    <w:abstractNumId w:val="8"/>
  </w:num>
  <w:num w:numId="11">
    <w:abstractNumId w:val="0"/>
  </w:num>
  <w:num w:numId="12">
    <w:abstractNumId w:val="16"/>
  </w:num>
  <w:num w:numId="13">
    <w:abstractNumId w:val="4"/>
  </w:num>
  <w:num w:numId="14">
    <w:abstractNumId w:val="3"/>
  </w:num>
  <w:num w:numId="15">
    <w:abstractNumId w:val="2"/>
  </w:num>
  <w:num w:numId="16">
    <w:abstractNumId w:val="11"/>
  </w:num>
  <w:num w:numId="17">
    <w:abstractNumId w:val="21"/>
  </w:num>
  <w:num w:numId="18">
    <w:abstractNumId w:val="24"/>
  </w:num>
  <w:num w:numId="19">
    <w:abstractNumId w:val="23"/>
  </w:num>
  <w:num w:numId="20">
    <w:abstractNumId w:val="14"/>
  </w:num>
  <w:num w:numId="21">
    <w:abstractNumId w:val="26"/>
  </w:num>
  <w:num w:numId="22">
    <w:abstractNumId w:val="5"/>
  </w:num>
  <w:num w:numId="23">
    <w:abstractNumId w:val="25"/>
  </w:num>
  <w:num w:numId="24">
    <w:abstractNumId w:val="19"/>
  </w:num>
  <w:num w:numId="25">
    <w:abstractNumId w:val="17"/>
  </w:num>
  <w:num w:numId="26">
    <w:abstractNumId w:val="9"/>
  </w:num>
  <w:num w:numId="27">
    <w:abstractNumId w:val="29"/>
  </w:num>
  <w:num w:numId="28">
    <w:abstractNumId w:val="7"/>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proofState w:spelling="clean" w:grammar="clean"/>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AA"/>
    <w:rsid w:val="00012DA5"/>
    <w:rsid w:val="000404E1"/>
    <w:rsid w:val="00055C9F"/>
    <w:rsid w:val="0006566E"/>
    <w:rsid w:val="00066D48"/>
    <w:rsid w:val="000709A6"/>
    <w:rsid w:val="00090D5D"/>
    <w:rsid w:val="000A015D"/>
    <w:rsid w:val="000C3656"/>
    <w:rsid w:val="000C3C6C"/>
    <w:rsid w:val="000E30D4"/>
    <w:rsid w:val="000E4D7F"/>
    <w:rsid w:val="000E5A34"/>
    <w:rsid w:val="000F08C5"/>
    <w:rsid w:val="000F3DA0"/>
    <w:rsid w:val="00115079"/>
    <w:rsid w:val="001436A1"/>
    <w:rsid w:val="0017133B"/>
    <w:rsid w:val="001E43B4"/>
    <w:rsid w:val="001F0297"/>
    <w:rsid w:val="001F2D47"/>
    <w:rsid w:val="002125BA"/>
    <w:rsid w:val="00212ECE"/>
    <w:rsid w:val="00226537"/>
    <w:rsid w:val="0026337F"/>
    <w:rsid w:val="00271565"/>
    <w:rsid w:val="0027334A"/>
    <w:rsid w:val="002A5D48"/>
    <w:rsid w:val="002B5557"/>
    <w:rsid w:val="002C3E3F"/>
    <w:rsid w:val="002E0788"/>
    <w:rsid w:val="00302576"/>
    <w:rsid w:val="00322528"/>
    <w:rsid w:val="00336696"/>
    <w:rsid w:val="003412DD"/>
    <w:rsid w:val="00347AF5"/>
    <w:rsid w:val="0036399D"/>
    <w:rsid w:val="00363A23"/>
    <w:rsid w:val="003739A7"/>
    <w:rsid w:val="00380DD7"/>
    <w:rsid w:val="00393B2F"/>
    <w:rsid w:val="003A5121"/>
    <w:rsid w:val="003D4658"/>
    <w:rsid w:val="003F4597"/>
    <w:rsid w:val="00402E07"/>
    <w:rsid w:val="004068AB"/>
    <w:rsid w:val="00407D61"/>
    <w:rsid w:val="00421FE2"/>
    <w:rsid w:val="0043404B"/>
    <w:rsid w:val="004372FF"/>
    <w:rsid w:val="00442636"/>
    <w:rsid w:val="00444D18"/>
    <w:rsid w:val="00445411"/>
    <w:rsid w:val="004467FE"/>
    <w:rsid w:val="00446F1A"/>
    <w:rsid w:val="00465ECE"/>
    <w:rsid w:val="00466377"/>
    <w:rsid w:val="00485F31"/>
    <w:rsid w:val="004A58CB"/>
    <w:rsid w:val="004D3C49"/>
    <w:rsid w:val="00501BF5"/>
    <w:rsid w:val="00510D6F"/>
    <w:rsid w:val="005115C6"/>
    <w:rsid w:val="005132C8"/>
    <w:rsid w:val="00516056"/>
    <w:rsid w:val="005323CB"/>
    <w:rsid w:val="0054317F"/>
    <w:rsid w:val="00546E50"/>
    <w:rsid w:val="00564823"/>
    <w:rsid w:val="005823D4"/>
    <w:rsid w:val="00593942"/>
    <w:rsid w:val="0059594D"/>
    <w:rsid w:val="005A30D9"/>
    <w:rsid w:val="005A6683"/>
    <w:rsid w:val="005D7760"/>
    <w:rsid w:val="005E7180"/>
    <w:rsid w:val="005F7FCA"/>
    <w:rsid w:val="00623FA9"/>
    <w:rsid w:val="00625570"/>
    <w:rsid w:val="00636984"/>
    <w:rsid w:val="0066562E"/>
    <w:rsid w:val="00670530"/>
    <w:rsid w:val="006962FA"/>
    <w:rsid w:val="006A0316"/>
    <w:rsid w:val="006A4AE7"/>
    <w:rsid w:val="006C0CDD"/>
    <w:rsid w:val="00717D18"/>
    <w:rsid w:val="00742448"/>
    <w:rsid w:val="00757801"/>
    <w:rsid w:val="0076441B"/>
    <w:rsid w:val="00793F31"/>
    <w:rsid w:val="007A2BD1"/>
    <w:rsid w:val="00804812"/>
    <w:rsid w:val="0080518E"/>
    <w:rsid w:val="008113D9"/>
    <w:rsid w:val="008424F3"/>
    <w:rsid w:val="00844B24"/>
    <w:rsid w:val="00881023"/>
    <w:rsid w:val="00886306"/>
    <w:rsid w:val="008903A4"/>
    <w:rsid w:val="008A3871"/>
    <w:rsid w:val="008B627C"/>
    <w:rsid w:val="008C7751"/>
    <w:rsid w:val="008E4102"/>
    <w:rsid w:val="00916523"/>
    <w:rsid w:val="00926CAA"/>
    <w:rsid w:val="00931A09"/>
    <w:rsid w:val="00952903"/>
    <w:rsid w:val="009906E2"/>
    <w:rsid w:val="00990EC2"/>
    <w:rsid w:val="009D43C9"/>
    <w:rsid w:val="009E23D4"/>
    <w:rsid w:val="009F45A8"/>
    <w:rsid w:val="00A0463A"/>
    <w:rsid w:val="00A0503A"/>
    <w:rsid w:val="00A111AC"/>
    <w:rsid w:val="00A17168"/>
    <w:rsid w:val="00A271AB"/>
    <w:rsid w:val="00A34C91"/>
    <w:rsid w:val="00A537AF"/>
    <w:rsid w:val="00A6063E"/>
    <w:rsid w:val="00AA3FF2"/>
    <w:rsid w:val="00AB59F0"/>
    <w:rsid w:val="00AB7EC2"/>
    <w:rsid w:val="00AC2F3C"/>
    <w:rsid w:val="00AC30BF"/>
    <w:rsid w:val="00AD7D40"/>
    <w:rsid w:val="00AE5B81"/>
    <w:rsid w:val="00B22D18"/>
    <w:rsid w:val="00B33295"/>
    <w:rsid w:val="00B36F35"/>
    <w:rsid w:val="00B47494"/>
    <w:rsid w:val="00B50882"/>
    <w:rsid w:val="00B82793"/>
    <w:rsid w:val="00B9064C"/>
    <w:rsid w:val="00B94E69"/>
    <w:rsid w:val="00BA238A"/>
    <w:rsid w:val="00BA298D"/>
    <w:rsid w:val="00BB64FF"/>
    <w:rsid w:val="00BB7CB9"/>
    <w:rsid w:val="00BD4B07"/>
    <w:rsid w:val="00BD6A4F"/>
    <w:rsid w:val="00BE684C"/>
    <w:rsid w:val="00BE714C"/>
    <w:rsid w:val="00BF4069"/>
    <w:rsid w:val="00C12543"/>
    <w:rsid w:val="00C219B5"/>
    <w:rsid w:val="00C328C9"/>
    <w:rsid w:val="00C44CBA"/>
    <w:rsid w:val="00C471BE"/>
    <w:rsid w:val="00C77A29"/>
    <w:rsid w:val="00C8489B"/>
    <w:rsid w:val="00C90689"/>
    <w:rsid w:val="00C93C29"/>
    <w:rsid w:val="00CA16FE"/>
    <w:rsid w:val="00CA2B3C"/>
    <w:rsid w:val="00CA57E5"/>
    <w:rsid w:val="00CB065F"/>
    <w:rsid w:val="00CB4F47"/>
    <w:rsid w:val="00CB6205"/>
    <w:rsid w:val="00CC3F45"/>
    <w:rsid w:val="00CD788C"/>
    <w:rsid w:val="00CE0B8B"/>
    <w:rsid w:val="00CE2F6D"/>
    <w:rsid w:val="00CF03DE"/>
    <w:rsid w:val="00D0019D"/>
    <w:rsid w:val="00D30265"/>
    <w:rsid w:val="00D439B1"/>
    <w:rsid w:val="00D44E7A"/>
    <w:rsid w:val="00D45D94"/>
    <w:rsid w:val="00D5495F"/>
    <w:rsid w:val="00D63992"/>
    <w:rsid w:val="00D66392"/>
    <w:rsid w:val="00DC03B7"/>
    <w:rsid w:val="00DE5866"/>
    <w:rsid w:val="00DF2B38"/>
    <w:rsid w:val="00DF3C9C"/>
    <w:rsid w:val="00E07348"/>
    <w:rsid w:val="00E20290"/>
    <w:rsid w:val="00E35A16"/>
    <w:rsid w:val="00E76A9C"/>
    <w:rsid w:val="00EC3711"/>
    <w:rsid w:val="00ED691B"/>
    <w:rsid w:val="00EE7EFB"/>
    <w:rsid w:val="00EF3720"/>
    <w:rsid w:val="00EF3E27"/>
    <w:rsid w:val="00EF7393"/>
    <w:rsid w:val="00F12288"/>
    <w:rsid w:val="00F164E7"/>
    <w:rsid w:val="00F2062B"/>
    <w:rsid w:val="00F36E0A"/>
    <w:rsid w:val="00F46F28"/>
    <w:rsid w:val="00F724F5"/>
    <w:rsid w:val="00F7554D"/>
    <w:rsid w:val="00F82752"/>
    <w:rsid w:val="00F9689E"/>
    <w:rsid w:val="00FC1C17"/>
    <w:rsid w:val="00FC68A5"/>
    <w:rsid w:val="00FE6A6A"/>
    <w:rsid w:val="00FF1A17"/>
    <w:rsid w:val="00FF24BB"/>
    <w:rsid w:val="00FF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945B0"/>
  <w15:chartTrackingRefBased/>
  <w15:docId w15:val="{E0948F7F-788F-DA4A-B045-2F8AB04C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tLeast"/>
    </w:pPr>
    <w:rPr>
      <w:rFonts w:ascii="Calibri" w:hAnsi="Calibri" w:cs="Calibri"/>
      <w:sz w:val="22"/>
    </w:rPr>
  </w:style>
  <w:style w:type="paragraph" w:styleId="Heading1">
    <w:name w:val="heading 1"/>
    <w:basedOn w:val="Normal"/>
    <w:link w:val="Heading1Char"/>
    <w:qFormat/>
    <w:rsid w:val="000C3C6C"/>
    <w:pPr>
      <w:numPr>
        <w:numId w:val="11"/>
      </w:numPr>
      <w:spacing w:after="240" w:line="240" w:lineRule="auto"/>
      <w:outlineLvl w:val="0"/>
    </w:pPr>
    <w:rPr>
      <w:rFonts w:ascii="Times New Roman" w:hAnsi="Times New Roman" w:cs="Times New Roman"/>
      <w:kern w:val="28"/>
      <w:sz w:val="24"/>
    </w:rPr>
  </w:style>
  <w:style w:type="paragraph" w:styleId="Heading2">
    <w:name w:val="heading 2"/>
    <w:basedOn w:val="Normal"/>
    <w:link w:val="Heading2Char"/>
    <w:qFormat/>
    <w:rsid w:val="000C3C6C"/>
    <w:pPr>
      <w:numPr>
        <w:ilvl w:val="1"/>
        <w:numId w:val="11"/>
      </w:numPr>
      <w:spacing w:after="240" w:line="240" w:lineRule="auto"/>
      <w:outlineLvl w:val="1"/>
    </w:pPr>
    <w:rPr>
      <w:rFonts w:ascii="Times New Roman" w:hAnsi="Times New Roman" w:cs="Times New Roman"/>
      <w:sz w:val="24"/>
    </w:rPr>
  </w:style>
  <w:style w:type="paragraph" w:styleId="Heading3">
    <w:name w:val="heading 3"/>
    <w:basedOn w:val="Normal"/>
    <w:link w:val="Heading3Char"/>
    <w:qFormat/>
    <w:rsid w:val="000C3C6C"/>
    <w:pPr>
      <w:numPr>
        <w:ilvl w:val="2"/>
        <w:numId w:val="11"/>
      </w:numPr>
      <w:spacing w:after="240" w:line="240" w:lineRule="auto"/>
      <w:outlineLvl w:val="2"/>
    </w:pPr>
    <w:rPr>
      <w:rFonts w:ascii="Times New Roman" w:hAnsi="Times New Roman" w:cs="Times New Roman"/>
      <w:sz w:val="24"/>
    </w:rPr>
  </w:style>
  <w:style w:type="paragraph" w:styleId="Heading4">
    <w:name w:val="heading 4"/>
    <w:basedOn w:val="Normal"/>
    <w:link w:val="Heading4Char"/>
    <w:qFormat/>
    <w:rsid w:val="000C3C6C"/>
    <w:pPr>
      <w:numPr>
        <w:ilvl w:val="3"/>
        <w:numId w:val="11"/>
      </w:numPr>
      <w:spacing w:after="240" w:line="240" w:lineRule="auto"/>
      <w:outlineLvl w:val="3"/>
    </w:pPr>
    <w:rPr>
      <w:rFonts w:ascii="Times New Roman" w:hAnsi="Times New Roman" w:cs="Times New Roman"/>
      <w:sz w:val="24"/>
    </w:rPr>
  </w:style>
  <w:style w:type="paragraph" w:styleId="Heading5">
    <w:name w:val="heading 5"/>
    <w:basedOn w:val="Normal"/>
    <w:link w:val="Heading5Char"/>
    <w:qFormat/>
    <w:rsid w:val="000C3C6C"/>
    <w:pPr>
      <w:numPr>
        <w:ilvl w:val="4"/>
        <w:numId w:val="11"/>
      </w:numPr>
      <w:spacing w:after="240" w:line="240" w:lineRule="auto"/>
      <w:outlineLvl w:val="4"/>
    </w:pPr>
    <w:rPr>
      <w:rFonts w:ascii="Times New Roman" w:hAnsi="Times New Roman" w:cs="Times New Roman"/>
      <w:sz w:val="24"/>
    </w:rPr>
  </w:style>
  <w:style w:type="paragraph" w:styleId="Heading6">
    <w:name w:val="heading 6"/>
    <w:basedOn w:val="Normal"/>
    <w:link w:val="Heading6Char"/>
    <w:qFormat/>
    <w:rsid w:val="000C3C6C"/>
    <w:pPr>
      <w:numPr>
        <w:ilvl w:val="5"/>
        <w:numId w:val="11"/>
      </w:numPr>
      <w:spacing w:after="240" w:line="240" w:lineRule="auto"/>
      <w:outlineLvl w:val="5"/>
    </w:pPr>
    <w:rPr>
      <w:rFonts w:ascii="Times New Roman" w:hAnsi="Times New Roman" w:cs="Times New Roman"/>
      <w:sz w:val="24"/>
    </w:rPr>
  </w:style>
  <w:style w:type="paragraph" w:styleId="Heading7">
    <w:name w:val="heading 7"/>
    <w:basedOn w:val="Normal"/>
    <w:link w:val="Heading7Char"/>
    <w:qFormat/>
    <w:rsid w:val="000C3C6C"/>
    <w:pPr>
      <w:numPr>
        <w:ilvl w:val="6"/>
        <w:numId w:val="11"/>
      </w:numPr>
      <w:spacing w:after="240" w:line="240" w:lineRule="auto"/>
      <w:outlineLvl w:val="6"/>
    </w:pPr>
    <w:rPr>
      <w:rFonts w:ascii="Times New Roman" w:hAnsi="Times New Roman" w:cs="Times New Roman"/>
      <w:sz w:val="24"/>
    </w:rPr>
  </w:style>
  <w:style w:type="paragraph" w:styleId="Heading8">
    <w:name w:val="heading 8"/>
    <w:basedOn w:val="Normal"/>
    <w:link w:val="Heading8Char"/>
    <w:qFormat/>
    <w:rsid w:val="000C3C6C"/>
    <w:pPr>
      <w:numPr>
        <w:ilvl w:val="7"/>
        <w:numId w:val="11"/>
      </w:numPr>
      <w:spacing w:after="240" w:line="240" w:lineRule="auto"/>
      <w:outlineLvl w:val="7"/>
    </w:pPr>
    <w:rPr>
      <w:rFonts w:ascii="Times New Roman" w:hAnsi="Times New Roman" w:cs="Times New Roman"/>
      <w:sz w:val="24"/>
    </w:rPr>
  </w:style>
  <w:style w:type="paragraph" w:styleId="Heading9">
    <w:name w:val="heading 9"/>
    <w:basedOn w:val="Normal"/>
    <w:link w:val="Heading9Char"/>
    <w:qFormat/>
    <w:rsid w:val="000C3C6C"/>
    <w:pPr>
      <w:numPr>
        <w:ilvl w:val="8"/>
        <w:numId w:val="11"/>
      </w:numPr>
      <w:spacing w:after="240" w:line="240" w:lineRule="auto"/>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CAA"/>
    <w:pPr>
      <w:tabs>
        <w:tab w:val="center" w:pos="4513"/>
        <w:tab w:val="right" w:pos="9026"/>
      </w:tabs>
    </w:pPr>
  </w:style>
  <w:style w:type="character" w:customStyle="1" w:styleId="HeaderChar">
    <w:name w:val="Header Char"/>
    <w:link w:val="Header"/>
    <w:uiPriority w:val="99"/>
    <w:rsid w:val="00926CAA"/>
    <w:rPr>
      <w:rFonts w:ascii="Calibri" w:hAnsi="Calibri" w:cs="Calibri"/>
      <w:sz w:val="22"/>
    </w:rPr>
  </w:style>
  <w:style w:type="paragraph" w:styleId="Footer">
    <w:name w:val="footer"/>
    <w:basedOn w:val="Normal"/>
    <w:link w:val="FooterChar"/>
    <w:uiPriority w:val="99"/>
    <w:unhideWhenUsed/>
    <w:rsid w:val="00926CAA"/>
    <w:pPr>
      <w:tabs>
        <w:tab w:val="center" w:pos="4513"/>
        <w:tab w:val="right" w:pos="9026"/>
      </w:tabs>
    </w:pPr>
  </w:style>
  <w:style w:type="character" w:customStyle="1" w:styleId="FooterChar">
    <w:name w:val="Footer Char"/>
    <w:link w:val="Footer"/>
    <w:uiPriority w:val="99"/>
    <w:rsid w:val="00926CAA"/>
    <w:rPr>
      <w:rFonts w:ascii="Calibri" w:hAnsi="Calibri" w:cs="Calibri"/>
      <w:sz w:val="22"/>
    </w:rPr>
  </w:style>
  <w:style w:type="paragraph" w:styleId="BalloonText">
    <w:name w:val="Balloon Text"/>
    <w:basedOn w:val="Normal"/>
    <w:pPr>
      <w:spacing w:after="0" w:line="240" w:lineRule="auto"/>
    </w:pPr>
    <w:rPr>
      <w:rFonts w:ascii="Tahoma" w:hAnsi="Tahoma" w:cs="Tahoma"/>
      <w:sz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spacing w:after="0" w:line="240" w:lineRule="auto"/>
      <w:jc w:val="both"/>
    </w:pPr>
  </w:style>
  <w:style w:type="character" w:styleId="Hyperlink">
    <w:name w:val="Hyperlink"/>
    <w:uiPriority w:val="99"/>
    <w:unhideWhenUsed/>
    <w:rsid w:val="00CB4F47"/>
    <w:rPr>
      <w:color w:val="0000FF"/>
      <w:u w:val="single"/>
    </w:rPr>
  </w:style>
  <w:style w:type="character" w:styleId="Strong">
    <w:name w:val="Strong"/>
    <w:uiPriority w:val="22"/>
    <w:qFormat/>
    <w:rsid w:val="00CB4F47"/>
    <w:rPr>
      <w:b/>
      <w:bCs/>
    </w:rPr>
  </w:style>
  <w:style w:type="character" w:customStyle="1" w:styleId="Heading1Char">
    <w:name w:val="Heading 1 Char"/>
    <w:link w:val="Heading1"/>
    <w:rsid w:val="000C3C6C"/>
    <w:rPr>
      <w:rFonts w:ascii="Times New Roman" w:hAnsi="Times New Roman"/>
      <w:kern w:val="28"/>
      <w:sz w:val="24"/>
    </w:rPr>
  </w:style>
  <w:style w:type="character" w:customStyle="1" w:styleId="Heading2Char">
    <w:name w:val="Heading 2 Char"/>
    <w:link w:val="Heading2"/>
    <w:rsid w:val="000C3C6C"/>
    <w:rPr>
      <w:rFonts w:ascii="Times New Roman" w:hAnsi="Times New Roman"/>
      <w:sz w:val="24"/>
    </w:rPr>
  </w:style>
  <w:style w:type="character" w:customStyle="1" w:styleId="Heading3Char">
    <w:name w:val="Heading 3 Char"/>
    <w:link w:val="Heading3"/>
    <w:rsid w:val="000C3C6C"/>
    <w:rPr>
      <w:rFonts w:ascii="Times New Roman" w:hAnsi="Times New Roman"/>
      <w:sz w:val="24"/>
    </w:rPr>
  </w:style>
  <w:style w:type="character" w:customStyle="1" w:styleId="Heading4Char">
    <w:name w:val="Heading 4 Char"/>
    <w:link w:val="Heading4"/>
    <w:rsid w:val="000C3C6C"/>
    <w:rPr>
      <w:rFonts w:ascii="Times New Roman" w:hAnsi="Times New Roman"/>
      <w:sz w:val="24"/>
    </w:rPr>
  </w:style>
  <w:style w:type="character" w:customStyle="1" w:styleId="Heading5Char">
    <w:name w:val="Heading 5 Char"/>
    <w:link w:val="Heading5"/>
    <w:rsid w:val="000C3C6C"/>
    <w:rPr>
      <w:rFonts w:ascii="Times New Roman" w:hAnsi="Times New Roman"/>
      <w:sz w:val="24"/>
    </w:rPr>
  </w:style>
  <w:style w:type="character" w:customStyle="1" w:styleId="Heading6Char">
    <w:name w:val="Heading 6 Char"/>
    <w:link w:val="Heading6"/>
    <w:rsid w:val="000C3C6C"/>
    <w:rPr>
      <w:rFonts w:ascii="Times New Roman" w:hAnsi="Times New Roman"/>
      <w:sz w:val="24"/>
    </w:rPr>
  </w:style>
  <w:style w:type="character" w:customStyle="1" w:styleId="Heading7Char">
    <w:name w:val="Heading 7 Char"/>
    <w:link w:val="Heading7"/>
    <w:rsid w:val="000C3C6C"/>
    <w:rPr>
      <w:rFonts w:ascii="Times New Roman" w:hAnsi="Times New Roman"/>
      <w:sz w:val="24"/>
    </w:rPr>
  </w:style>
  <w:style w:type="character" w:customStyle="1" w:styleId="Heading8Char">
    <w:name w:val="Heading 8 Char"/>
    <w:link w:val="Heading8"/>
    <w:rsid w:val="000C3C6C"/>
    <w:rPr>
      <w:rFonts w:ascii="Times New Roman" w:hAnsi="Times New Roman"/>
      <w:sz w:val="24"/>
    </w:rPr>
  </w:style>
  <w:style w:type="character" w:customStyle="1" w:styleId="Heading9Char">
    <w:name w:val="Heading 9 Char"/>
    <w:link w:val="Heading9"/>
    <w:rsid w:val="000C3C6C"/>
    <w:rPr>
      <w:rFonts w:ascii="Times New Roman" w:hAnsi="Times New Roman"/>
      <w:sz w:val="24"/>
    </w:rPr>
  </w:style>
  <w:style w:type="character" w:styleId="FootnoteReference">
    <w:name w:val="footnote reference"/>
    <w:uiPriority w:val="99"/>
    <w:rsid w:val="000C3C6C"/>
    <w:rPr>
      <w:vertAlign w:val="superscript"/>
    </w:rPr>
  </w:style>
  <w:style w:type="paragraph" w:styleId="FootnoteText">
    <w:name w:val="footnote text"/>
    <w:basedOn w:val="Normal"/>
    <w:link w:val="FootnoteTextChar"/>
    <w:uiPriority w:val="99"/>
    <w:rsid w:val="000C3C6C"/>
    <w:pPr>
      <w:spacing w:after="0" w:line="240" w:lineRule="auto"/>
    </w:pPr>
    <w:rPr>
      <w:rFonts w:ascii="Times New Roman" w:hAnsi="Times New Roman" w:cs="Times New Roman"/>
      <w:sz w:val="16"/>
    </w:rPr>
  </w:style>
  <w:style w:type="character" w:customStyle="1" w:styleId="FootnoteTextChar">
    <w:name w:val="Footnote Text Char"/>
    <w:link w:val="FootnoteText"/>
    <w:uiPriority w:val="99"/>
    <w:rsid w:val="000C3C6C"/>
    <w:rPr>
      <w:rFonts w:ascii="Times New Roman" w:hAnsi="Times New Roman"/>
      <w:sz w:val="16"/>
    </w:rPr>
  </w:style>
  <w:style w:type="paragraph" w:customStyle="1" w:styleId="Level2">
    <w:name w:val="Level 2"/>
    <w:basedOn w:val="Normal"/>
    <w:rsid w:val="00C328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hAnsi="Times New Roman" w:cs="Times New Roman"/>
      <w:sz w:val="20"/>
      <w:szCs w:val="24"/>
      <w:lang w:val="en-US" w:eastAsia="en-US"/>
    </w:rPr>
  </w:style>
  <w:style w:type="paragraph" w:styleId="NoSpacing">
    <w:name w:val="No Spacing"/>
    <w:uiPriority w:val="1"/>
    <w:qFormat/>
    <w:rsid w:val="00C328C9"/>
    <w:rPr>
      <w:rFonts w:ascii="Calibri" w:eastAsia="Calibri" w:hAnsi="Calibri"/>
      <w:sz w:val="22"/>
      <w:szCs w:val="22"/>
      <w:lang w:eastAsia="en-US"/>
    </w:rPr>
  </w:style>
  <w:style w:type="character" w:styleId="CommentReference">
    <w:name w:val="annotation reference"/>
    <w:uiPriority w:val="99"/>
    <w:semiHidden/>
    <w:unhideWhenUsed/>
    <w:rsid w:val="002B5557"/>
    <w:rPr>
      <w:sz w:val="16"/>
      <w:szCs w:val="16"/>
    </w:rPr>
  </w:style>
  <w:style w:type="paragraph" w:styleId="CommentText">
    <w:name w:val="annotation text"/>
    <w:basedOn w:val="Normal"/>
    <w:link w:val="CommentTextChar"/>
    <w:uiPriority w:val="99"/>
    <w:semiHidden/>
    <w:unhideWhenUsed/>
    <w:rsid w:val="002B5557"/>
    <w:rPr>
      <w:sz w:val="20"/>
    </w:rPr>
  </w:style>
  <w:style w:type="character" w:customStyle="1" w:styleId="CommentTextChar">
    <w:name w:val="Comment Text Char"/>
    <w:link w:val="CommentText"/>
    <w:uiPriority w:val="99"/>
    <w:semiHidden/>
    <w:rsid w:val="002B5557"/>
    <w:rPr>
      <w:rFonts w:ascii="Calibri" w:hAnsi="Calibri" w:cs="Calibri"/>
    </w:rPr>
  </w:style>
  <w:style w:type="paragraph" w:styleId="CommentSubject">
    <w:name w:val="annotation subject"/>
    <w:basedOn w:val="CommentText"/>
    <w:next w:val="CommentText"/>
    <w:link w:val="CommentSubjectChar"/>
    <w:uiPriority w:val="99"/>
    <w:semiHidden/>
    <w:unhideWhenUsed/>
    <w:rsid w:val="002B5557"/>
    <w:rPr>
      <w:b/>
      <w:bCs/>
    </w:rPr>
  </w:style>
  <w:style w:type="character" w:customStyle="1" w:styleId="CommentSubjectChar">
    <w:name w:val="Comment Subject Char"/>
    <w:link w:val="CommentSubject"/>
    <w:uiPriority w:val="99"/>
    <w:semiHidden/>
    <w:rsid w:val="002B5557"/>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41439">
      <w:bodyDiv w:val="1"/>
      <w:marLeft w:val="0"/>
      <w:marRight w:val="0"/>
      <w:marTop w:val="0"/>
      <w:marBottom w:val="0"/>
      <w:divBdr>
        <w:top w:val="none" w:sz="0" w:space="0" w:color="auto"/>
        <w:left w:val="none" w:sz="0" w:space="0" w:color="auto"/>
        <w:bottom w:val="none" w:sz="0" w:space="0" w:color="auto"/>
        <w:right w:val="none" w:sz="0" w:space="0" w:color="auto"/>
      </w:divBdr>
      <w:divsChild>
        <w:div w:id="297997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074395">
              <w:marLeft w:val="0"/>
              <w:marRight w:val="0"/>
              <w:marTop w:val="0"/>
              <w:marBottom w:val="0"/>
              <w:divBdr>
                <w:top w:val="none" w:sz="0" w:space="0" w:color="auto"/>
                <w:left w:val="none" w:sz="0" w:space="0" w:color="auto"/>
                <w:bottom w:val="none" w:sz="0" w:space="0" w:color="auto"/>
                <w:right w:val="none" w:sz="0" w:space="0" w:color="auto"/>
              </w:divBdr>
              <w:divsChild>
                <w:div w:id="1525709572">
                  <w:marLeft w:val="0"/>
                  <w:marRight w:val="0"/>
                  <w:marTop w:val="0"/>
                  <w:marBottom w:val="0"/>
                  <w:divBdr>
                    <w:top w:val="none" w:sz="0" w:space="0" w:color="auto"/>
                    <w:left w:val="none" w:sz="0" w:space="0" w:color="auto"/>
                    <w:bottom w:val="none" w:sz="0" w:space="0" w:color="auto"/>
                    <w:right w:val="none" w:sz="0" w:space="0" w:color="auto"/>
                  </w:divBdr>
                  <w:divsChild>
                    <w:div w:id="219295044">
                      <w:marLeft w:val="0"/>
                      <w:marRight w:val="0"/>
                      <w:marTop w:val="0"/>
                      <w:marBottom w:val="0"/>
                      <w:divBdr>
                        <w:top w:val="none" w:sz="0" w:space="0" w:color="auto"/>
                        <w:left w:val="none" w:sz="0" w:space="0" w:color="auto"/>
                        <w:bottom w:val="none" w:sz="0" w:space="0" w:color="auto"/>
                        <w:right w:val="none" w:sz="0" w:space="0" w:color="auto"/>
                      </w:divBdr>
                    </w:div>
                    <w:div w:id="303390494">
                      <w:marLeft w:val="0"/>
                      <w:marRight w:val="0"/>
                      <w:marTop w:val="0"/>
                      <w:marBottom w:val="0"/>
                      <w:divBdr>
                        <w:top w:val="none" w:sz="0" w:space="0" w:color="auto"/>
                        <w:left w:val="none" w:sz="0" w:space="0" w:color="auto"/>
                        <w:bottom w:val="none" w:sz="0" w:space="0" w:color="auto"/>
                        <w:right w:val="none" w:sz="0" w:space="0" w:color="auto"/>
                      </w:divBdr>
                    </w:div>
                    <w:div w:id="696391146">
                      <w:marLeft w:val="0"/>
                      <w:marRight w:val="0"/>
                      <w:marTop w:val="0"/>
                      <w:marBottom w:val="0"/>
                      <w:divBdr>
                        <w:top w:val="none" w:sz="0" w:space="0" w:color="auto"/>
                        <w:left w:val="none" w:sz="0" w:space="0" w:color="auto"/>
                        <w:bottom w:val="none" w:sz="0" w:space="0" w:color="auto"/>
                        <w:right w:val="none" w:sz="0" w:space="0" w:color="auto"/>
                      </w:divBdr>
                    </w:div>
                    <w:div w:id="892622554">
                      <w:marLeft w:val="0"/>
                      <w:marRight w:val="0"/>
                      <w:marTop w:val="0"/>
                      <w:marBottom w:val="0"/>
                      <w:divBdr>
                        <w:top w:val="none" w:sz="0" w:space="0" w:color="auto"/>
                        <w:left w:val="none" w:sz="0" w:space="0" w:color="auto"/>
                        <w:bottom w:val="none" w:sz="0" w:space="0" w:color="auto"/>
                        <w:right w:val="none" w:sz="0" w:space="0" w:color="auto"/>
                      </w:divBdr>
                    </w:div>
                    <w:div w:id="2054621580">
                      <w:marLeft w:val="0"/>
                      <w:marRight w:val="0"/>
                      <w:marTop w:val="0"/>
                      <w:marBottom w:val="0"/>
                      <w:divBdr>
                        <w:top w:val="none" w:sz="0" w:space="0" w:color="auto"/>
                        <w:left w:val="none" w:sz="0" w:space="0" w:color="auto"/>
                        <w:bottom w:val="none" w:sz="0" w:space="0" w:color="auto"/>
                        <w:right w:val="none" w:sz="0" w:space="0" w:color="auto"/>
                      </w:divBdr>
                      <w:divsChild>
                        <w:div w:id="625964077">
                          <w:marLeft w:val="0"/>
                          <w:marRight w:val="0"/>
                          <w:marTop w:val="0"/>
                          <w:marBottom w:val="0"/>
                          <w:divBdr>
                            <w:top w:val="none" w:sz="0" w:space="0" w:color="auto"/>
                            <w:left w:val="none" w:sz="0" w:space="0" w:color="auto"/>
                            <w:bottom w:val="none" w:sz="0" w:space="0" w:color="auto"/>
                            <w:right w:val="none" w:sz="0" w:space="0" w:color="auto"/>
                          </w:divBdr>
                        </w:div>
                        <w:div w:id="1145776391">
                          <w:marLeft w:val="0"/>
                          <w:marRight w:val="0"/>
                          <w:marTop w:val="0"/>
                          <w:marBottom w:val="0"/>
                          <w:divBdr>
                            <w:top w:val="none" w:sz="0" w:space="0" w:color="auto"/>
                            <w:left w:val="none" w:sz="0" w:space="0" w:color="auto"/>
                            <w:bottom w:val="none" w:sz="0" w:space="0" w:color="auto"/>
                            <w:right w:val="none" w:sz="0" w:space="0" w:color="auto"/>
                          </w:divBdr>
                          <w:divsChild>
                            <w:div w:id="2070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07075">
          <w:marLeft w:val="0"/>
          <w:marRight w:val="0"/>
          <w:marTop w:val="0"/>
          <w:marBottom w:val="0"/>
          <w:divBdr>
            <w:top w:val="none" w:sz="0" w:space="0" w:color="auto"/>
            <w:left w:val="none" w:sz="0" w:space="0" w:color="auto"/>
            <w:bottom w:val="none" w:sz="0" w:space="0" w:color="auto"/>
            <w:right w:val="none" w:sz="0" w:space="0" w:color="auto"/>
          </w:divBdr>
        </w:div>
        <w:div w:id="1994481821">
          <w:marLeft w:val="0"/>
          <w:marRight w:val="0"/>
          <w:marTop w:val="0"/>
          <w:marBottom w:val="0"/>
          <w:divBdr>
            <w:top w:val="none" w:sz="0" w:space="0" w:color="auto"/>
            <w:left w:val="none" w:sz="0" w:space="0" w:color="auto"/>
            <w:bottom w:val="none" w:sz="0" w:space="0" w:color="auto"/>
            <w:right w:val="none" w:sz="0" w:space="0" w:color="auto"/>
          </w:divBdr>
        </w:div>
      </w:divsChild>
    </w:div>
    <w:div w:id="1708137487">
      <w:bodyDiv w:val="1"/>
      <w:marLeft w:val="0"/>
      <w:marRight w:val="0"/>
      <w:marTop w:val="0"/>
      <w:marBottom w:val="0"/>
      <w:divBdr>
        <w:top w:val="none" w:sz="0" w:space="0" w:color="auto"/>
        <w:left w:val="none" w:sz="0" w:space="0" w:color="auto"/>
        <w:bottom w:val="none" w:sz="0" w:space="0" w:color="auto"/>
        <w:right w:val="none" w:sz="0" w:space="0" w:color="auto"/>
      </w:divBdr>
      <w:divsChild>
        <w:div w:id="1828668757">
          <w:marLeft w:val="0"/>
          <w:marRight w:val="0"/>
          <w:marTop w:val="0"/>
          <w:marBottom w:val="0"/>
          <w:divBdr>
            <w:top w:val="none" w:sz="0" w:space="0" w:color="auto"/>
            <w:left w:val="none" w:sz="0" w:space="0" w:color="auto"/>
            <w:bottom w:val="none" w:sz="0" w:space="0" w:color="auto"/>
            <w:right w:val="none" w:sz="0" w:space="0" w:color="auto"/>
          </w:divBdr>
          <w:divsChild>
            <w:div w:id="1623420605">
              <w:marLeft w:val="0"/>
              <w:marRight w:val="0"/>
              <w:marTop w:val="0"/>
              <w:marBottom w:val="0"/>
              <w:divBdr>
                <w:top w:val="none" w:sz="0" w:space="0" w:color="auto"/>
                <w:left w:val="none" w:sz="0" w:space="0" w:color="auto"/>
                <w:bottom w:val="none" w:sz="0" w:space="0" w:color="auto"/>
                <w:right w:val="none" w:sz="0" w:space="0" w:color="auto"/>
              </w:divBdr>
              <w:divsChild>
                <w:div w:id="1855729640">
                  <w:marLeft w:val="0"/>
                  <w:marRight w:val="0"/>
                  <w:marTop w:val="0"/>
                  <w:marBottom w:val="0"/>
                  <w:divBdr>
                    <w:top w:val="none" w:sz="0" w:space="0" w:color="auto"/>
                    <w:left w:val="none" w:sz="0" w:space="0" w:color="auto"/>
                    <w:bottom w:val="none" w:sz="0" w:space="0" w:color="auto"/>
                    <w:right w:val="none" w:sz="0" w:space="0" w:color="auto"/>
                  </w:divBdr>
                  <w:divsChild>
                    <w:div w:id="542790578">
                      <w:marLeft w:val="0"/>
                      <w:marRight w:val="0"/>
                      <w:marTop w:val="0"/>
                      <w:marBottom w:val="0"/>
                      <w:divBdr>
                        <w:top w:val="none" w:sz="0" w:space="0" w:color="auto"/>
                        <w:left w:val="none" w:sz="0" w:space="0" w:color="auto"/>
                        <w:bottom w:val="none" w:sz="0" w:space="0" w:color="auto"/>
                        <w:right w:val="none" w:sz="0" w:space="0" w:color="auto"/>
                      </w:divBdr>
                      <w:divsChild>
                        <w:div w:id="506867639">
                          <w:marLeft w:val="0"/>
                          <w:marRight w:val="0"/>
                          <w:marTop w:val="0"/>
                          <w:marBottom w:val="0"/>
                          <w:divBdr>
                            <w:top w:val="none" w:sz="0" w:space="0" w:color="auto"/>
                            <w:left w:val="none" w:sz="0" w:space="0" w:color="auto"/>
                            <w:bottom w:val="none" w:sz="0" w:space="0" w:color="auto"/>
                            <w:right w:val="none" w:sz="0" w:space="0" w:color="auto"/>
                          </w:divBdr>
                          <w:divsChild>
                            <w:div w:id="1464152258">
                              <w:marLeft w:val="0"/>
                              <w:marRight w:val="0"/>
                              <w:marTop w:val="0"/>
                              <w:marBottom w:val="0"/>
                              <w:divBdr>
                                <w:top w:val="none" w:sz="0" w:space="0" w:color="auto"/>
                                <w:left w:val="single" w:sz="6" w:space="0" w:color="E5E3E3"/>
                                <w:bottom w:val="none" w:sz="0" w:space="0" w:color="auto"/>
                                <w:right w:val="none" w:sz="0" w:space="0" w:color="auto"/>
                              </w:divBdr>
                              <w:divsChild>
                                <w:div w:id="1926725299">
                                  <w:marLeft w:val="0"/>
                                  <w:marRight w:val="0"/>
                                  <w:marTop w:val="0"/>
                                  <w:marBottom w:val="0"/>
                                  <w:divBdr>
                                    <w:top w:val="none" w:sz="0" w:space="0" w:color="auto"/>
                                    <w:left w:val="none" w:sz="0" w:space="0" w:color="auto"/>
                                    <w:bottom w:val="none" w:sz="0" w:space="0" w:color="auto"/>
                                    <w:right w:val="none" w:sz="0" w:space="0" w:color="auto"/>
                                  </w:divBdr>
                                  <w:divsChild>
                                    <w:div w:id="1952323435">
                                      <w:marLeft w:val="0"/>
                                      <w:marRight w:val="0"/>
                                      <w:marTop w:val="0"/>
                                      <w:marBottom w:val="0"/>
                                      <w:divBdr>
                                        <w:top w:val="none" w:sz="0" w:space="0" w:color="auto"/>
                                        <w:left w:val="none" w:sz="0" w:space="0" w:color="auto"/>
                                        <w:bottom w:val="none" w:sz="0" w:space="0" w:color="auto"/>
                                        <w:right w:val="none" w:sz="0" w:space="0" w:color="auto"/>
                                      </w:divBdr>
                                      <w:divsChild>
                                        <w:div w:id="1786459583">
                                          <w:marLeft w:val="0"/>
                                          <w:marRight w:val="0"/>
                                          <w:marTop w:val="0"/>
                                          <w:marBottom w:val="0"/>
                                          <w:divBdr>
                                            <w:top w:val="none" w:sz="0" w:space="0" w:color="auto"/>
                                            <w:left w:val="none" w:sz="0" w:space="0" w:color="auto"/>
                                            <w:bottom w:val="none" w:sz="0" w:space="0" w:color="auto"/>
                                            <w:right w:val="none" w:sz="0" w:space="0" w:color="auto"/>
                                          </w:divBdr>
                                          <w:divsChild>
                                            <w:div w:id="342123927">
                                              <w:marLeft w:val="0"/>
                                              <w:marRight w:val="0"/>
                                              <w:marTop w:val="0"/>
                                              <w:marBottom w:val="0"/>
                                              <w:divBdr>
                                                <w:top w:val="none" w:sz="0" w:space="0" w:color="auto"/>
                                                <w:left w:val="none" w:sz="0" w:space="0" w:color="auto"/>
                                                <w:bottom w:val="none" w:sz="0" w:space="0" w:color="auto"/>
                                                <w:right w:val="none" w:sz="0" w:space="0" w:color="auto"/>
                                              </w:divBdr>
                                              <w:divsChild>
                                                <w:div w:id="1679577918">
                                                  <w:marLeft w:val="0"/>
                                                  <w:marRight w:val="0"/>
                                                  <w:marTop w:val="0"/>
                                                  <w:marBottom w:val="0"/>
                                                  <w:divBdr>
                                                    <w:top w:val="none" w:sz="0" w:space="0" w:color="auto"/>
                                                    <w:left w:val="none" w:sz="0" w:space="0" w:color="auto"/>
                                                    <w:bottom w:val="none" w:sz="0" w:space="0" w:color="auto"/>
                                                    <w:right w:val="none" w:sz="0" w:space="0" w:color="auto"/>
                                                  </w:divBdr>
                                                  <w:divsChild>
                                                    <w:div w:id="2049378147">
                                                      <w:marLeft w:val="480"/>
                                                      <w:marRight w:val="0"/>
                                                      <w:marTop w:val="0"/>
                                                      <w:marBottom w:val="0"/>
                                                      <w:divBdr>
                                                        <w:top w:val="none" w:sz="0" w:space="0" w:color="auto"/>
                                                        <w:left w:val="none" w:sz="0" w:space="0" w:color="auto"/>
                                                        <w:bottom w:val="none" w:sz="0" w:space="0" w:color="auto"/>
                                                        <w:right w:val="none" w:sz="0" w:space="0" w:color="auto"/>
                                                      </w:divBdr>
                                                      <w:divsChild>
                                                        <w:div w:id="681587662">
                                                          <w:marLeft w:val="0"/>
                                                          <w:marRight w:val="0"/>
                                                          <w:marTop w:val="0"/>
                                                          <w:marBottom w:val="0"/>
                                                          <w:divBdr>
                                                            <w:top w:val="none" w:sz="0" w:space="0" w:color="auto"/>
                                                            <w:left w:val="none" w:sz="0" w:space="0" w:color="auto"/>
                                                            <w:bottom w:val="none" w:sz="0" w:space="0" w:color="auto"/>
                                                            <w:right w:val="none" w:sz="0" w:space="0" w:color="auto"/>
                                                          </w:divBdr>
                                                          <w:divsChild>
                                                            <w:div w:id="1684474822">
                                                              <w:marLeft w:val="0"/>
                                                              <w:marRight w:val="0"/>
                                                              <w:marTop w:val="0"/>
                                                              <w:marBottom w:val="0"/>
                                                              <w:divBdr>
                                                                <w:top w:val="none" w:sz="0" w:space="0" w:color="auto"/>
                                                                <w:left w:val="none" w:sz="0" w:space="0" w:color="auto"/>
                                                                <w:bottom w:val="none" w:sz="0" w:space="0" w:color="auto"/>
                                                                <w:right w:val="none" w:sz="0" w:space="0" w:color="auto"/>
                                                              </w:divBdr>
                                                              <w:divsChild>
                                                                <w:div w:id="1472097260">
                                                                  <w:marLeft w:val="0"/>
                                                                  <w:marRight w:val="0"/>
                                                                  <w:marTop w:val="0"/>
                                                                  <w:marBottom w:val="0"/>
                                                                  <w:divBdr>
                                                                    <w:top w:val="none" w:sz="0" w:space="0" w:color="auto"/>
                                                                    <w:left w:val="none" w:sz="0" w:space="0" w:color="auto"/>
                                                                    <w:bottom w:val="none" w:sz="0" w:space="0" w:color="auto"/>
                                                                    <w:right w:val="none" w:sz="0" w:space="0" w:color="auto"/>
                                                                  </w:divBdr>
                                                                  <w:divsChild>
                                                                    <w:div w:id="210698749">
                                                                      <w:marLeft w:val="0"/>
                                                                      <w:marRight w:val="0"/>
                                                                      <w:marTop w:val="0"/>
                                                                      <w:marBottom w:val="0"/>
                                                                      <w:divBdr>
                                                                        <w:top w:val="none" w:sz="0" w:space="0" w:color="auto"/>
                                                                        <w:left w:val="none" w:sz="0" w:space="0" w:color="auto"/>
                                                                        <w:bottom w:val="none" w:sz="0" w:space="0" w:color="auto"/>
                                                                        <w:right w:val="none" w:sz="0" w:space="0" w:color="auto"/>
                                                                      </w:divBdr>
                                                                      <w:divsChild>
                                                                        <w:div w:id="1388841605">
                                                                          <w:marLeft w:val="0"/>
                                                                          <w:marRight w:val="0"/>
                                                                          <w:marTop w:val="0"/>
                                                                          <w:marBottom w:val="0"/>
                                                                          <w:divBdr>
                                                                            <w:top w:val="none" w:sz="0" w:space="0" w:color="auto"/>
                                                                            <w:left w:val="none" w:sz="0" w:space="0" w:color="auto"/>
                                                                            <w:bottom w:val="none" w:sz="0" w:space="0" w:color="auto"/>
                                                                            <w:right w:val="none" w:sz="0" w:space="0" w:color="auto"/>
                                                                          </w:divBdr>
                                                                          <w:divsChild>
                                                                            <w:div w:id="1076510463">
                                                                              <w:marLeft w:val="0"/>
                                                                              <w:marRight w:val="0"/>
                                                                              <w:marTop w:val="0"/>
                                                                              <w:marBottom w:val="0"/>
                                                                              <w:divBdr>
                                                                                <w:top w:val="none" w:sz="0" w:space="0" w:color="auto"/>
                                                                                <w:left w:val="none" w:sz="0" w:space="0" w:color="auto"/>
                                                                                <w:bottom w:val="single" w:sz="6" w:space="23" w:color="EAECEE"/>
                                                                                <w:right w:val="none" w:sz="0" w:space="0" w:color="auto"/>
                                                                              </w:divBdr>
                                                                              <w:divsChild>
                                                                                <w:div w:id="1144852739">
                                                                                  <w:marLeft w:val="0"/>
                                                                                  <w:marRight w:val="0"/>
                                                                                  <w:marTop w:val="0"/>
                                                                                  <w:marBottom w:val="0"/>
                                                                                  <w:divBdr>
                                                                                    <w:top w:val="none" w:sz="0" w:space="0" w:color="auto"/>
                                                                                    <w:left w:val="none" w:sz="0" w:space="0" w:color="auto"/>
                                                                                    <w:bottom w:val="none" w:sz="0" w:space="0" w:color="auto"/>
                                                                                    <w:right w:val="none" w:sz="0" w:space="0" w:color="auto"/>
                                                                                  </w:divBdr>
                                                                                  <w:divsChild>
                                                                                    <w:div w:id="277566078">
                                                                                      <w:marLeft w:val="0"/>
                                                                                      <w:marRight w:val="0"/>
                                                                                      <w:marTop w:val="0"/>
                                                                                      <w:marBottom w:val="0"/>
                                                                                      <w:divBdr>
                                                                                        <w:top w:val="none" w:sz="0" w:space="0" w:color="auto"/>
                                                                                        <w:left w:val="none" w:sz="0" w:space="0" w:color="auto"/>
                                                                                        <w:bottom w:val="none" w:sz="0" w:space="0" w:color="auto"/>
                                                                                        <w:right w:val="none" w:sz="0" w:space="0" w:color="auto"/>
                                                                                      </w:divBdr>
                                                                                      <w:divsChild>
                                                                                        <w:div w:id="1411469158">
                                                                                          <w:marLeft w:val="0"/>
                                                                                          <w:marRight w:val="0"/>
                                                                                          <w:marTop w:val="0"/>
                                                                                          <w:marBottom w:val="0"/>
                                                                                          <w:divBdr>
                                                                                            <w:top w:val="none" w:sz="0" w:space="0" w:color="auto"/>
                                                                                            <w:left w:val="none" w:sz="0" w:space="0" w:color="auto"/>
                                                                                            <w:bottom w:val="none" w:sz="0" w:space="0" w:color="auto"/>
                                                                                            <w:right w:val="none" w:sz="0" w:space="0" w:color="auto"/>
                                                                                          </w:divBdr>
                                                                                          <w:divsChild>
                                                                                            <w:div w:id="1778870094">
                                                                                              <w:marLeft w:val="0"/>
                                                                                              <w:marRight w:val="0"/>
                                                                                              <w:marTop w:val="0"/>
                                                                                              <w:marBottom w:val="0"/>
                                                                                              <w:divBdr>
                                                                                                <w:top w:val="none" w:sz="0" w:space="0" w:color="auto"/>
                                                                                                <w:left w:val="none" w:sz="0" w:space="0" w:color="auto"/>
                                                                                                <w:bottom w:val="none" w:sz="0" w:space="0" w:color="auto"/>
                                                                                                <w:right w:val="none" w:sz="0" w:space="0" w:color="auto"/>
                                                                                              </w:divBdr>
                                                                                              <w:divsChild>
                                                                                                <w:div w:id="2068336541">
                                                                                                  <w:marLeft w:val="0"/>
                                                                                                  <w:marRight w:val="0"/>
                                                                                                  <w:marTop w:val="0"/>
                                                                                                  <w:marBottom w:val="0"/>
                                                                                                  <w:divBdr>
                                                                                                    <w:top w:val="none" w:sz="0" w:space="0" w:color="auto"/>
                                                                                                    <w:left w:val="none" w:sz="0" w:space="0" w:color="auto"/>
                                                                                                    <w:bottom w:val="none" w:sz="0" w:space="0" w:color="auto"/>
                                                                                                    <w:right w:val="none" w:sz="0" w:space="0" w:color="auto"/>
                                                                                                  </w:divBdr>
                                                                                                  <w:divsChild>
                                                                                                    <w:div w:id="1920359577">
                                                                                                      <w:marLeft w:val="0"/>
                                                                                                      <w:marRight w:val="0"/>
                                                                                                      <w:marTop w:val="0"/>
                                                                                                      <w:marBottom w:val="0"/>
                                                                                                      <w:divBdr>
                                                                                                        <w:top w:val="none" w:sz="0" w:space="0" w:color="auto"/>
                                                                                                        <w:left w:val="none" w:sz="0" w:space="0" w:color="auto"/>
                                                                                                        <w:bottom w:val="none" w:sz="0" w:space="0" w:color="auto"/>
                                                                                                        <w:right w:val="none" w:sz="0" w:space="0" w:color="auto"/>
                                                                                                      </w:divBdr>
                                                                                                      <w:divsChild>
                                                                                                        <w:div w:id="10096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0551-D032-4201-93A8-0FA6E86F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9839</CharactersWithSpaces>
  <SharedDoc>false</SharedDoc>
  <HLinks>
    <vt:vector size="6" baseType="variant">
      <vt:variant>
        <vt:i4>262227</vt:i4>
      </vt:variant>
      <vt:variant>
        <vt:i4>0</vt:i4>
      </vt:variant>
      <vt:variant>
        <vt:i4>0</vt:i4>
      </vt:variant>
      <vt:variant>
        <vt:i4>5</vt:i4>
      </vt:variant>
      <vt:variant>
        <vt:lpwstr>http://www.wiltshire.gov.uk/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Inman</dc:creator>
  <cp:keywords/>
  <cp:lastModifiedBy>Claire Botto</cp:lastModifiedBy>
  <cp:revision>3</cp:revision>
  <cp:lastPrinted>2018-10-01T09:46:00Z</cp:lastPrinted>
  <dcterms:created xsi:type="dcterms:W3CDTF">2024-03-07T09:22:00Z</dcterms:created>
  <dcterms:modified xsi:type="dcterms:W3CDTF">2024-03-07T09:23:00Z</dcterms:modified>
</cp:coreProperties>
</file>